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Pr="00BC1BAE" w:rsidRDefault="005F08E1" w:rsidP="00B3314D">
            <w:pPr>
              <w:pStyle w:val="a4"/>
              <w:rPr>
                <w:rFonts w:cs="Calibri"/>
                <w:b/>
                <w:sz w:val="26"/>
                <w:szCs w:val="26"/>
              </w:rPr>
            </w:pPr>
            <w:r w:rsidRPr="00BC1BAE">
              <w:rPr>
                <w:rFonts w:cs="Calibri"/>
                <w:b/>
                <w:sz w:val="26"/>
                <w:szCs w:val="26"/>
              </w:rPr>
              <w:t>Α΄ Ε.Λ.Μ.Ε. Θεσσαλονίκης</w:t>
            </w:r>
          </w:p>
          <w:p w:rsidR="005F08E1" w:rsidRPr="00BC1BAE" w:rsidRDefault="005F08E1" w:rsidP="00B3314D">
            <w:pPr>
              <w:pStyle w:val="a4"/>
              <w:rPr>
                <w:rFonts w:cs="Calibri"/>
              </w:rPr>
            </w:pPr>
            <w:proofErr w:type="spellStart"/>
            <w:r w:rsidRPr="00BC1BAE">
              <w:rPr>
                <w:rFonts w:cs="Calibri"/>
              </w:rPr>
              <w:t>Προξ</w:t>
            </w:r>
            <w:proofErr w:type="spellEnd"/>
            <w:r w:rsidRPr="00BC1BAE">
              <w:rPr>
                <w:rFonts w:cs="Calibri"/>
              </w:rPr>
              <w:t xml:space="preserve">. </w:t>
            </w:r>
            <w:proofErr w:type="spellStart"/>
            <w:r w:rsidRPr="00BC1BAE">
              <w:rPr>
                <w:rFonts w:cs="Calibri"/>
              </w:rPr>
              <w:t>Κορομηλά</w:t>
            </w:r>
            <w:proofErr w:type="spellEnd"/>
            <w:r w:rsidRPr="00BC1BAE">
              <w:rPr>
                <w:rFonts w:cs="Calibri"/>
              </w:rPr>
              <w:t xml:space="preserve"> 51. -ΤΚ: 54622</w:t>
            </w:r>
          </w:p>
          <w:p w:rsidR="005F08E1" w:rsidRPr="00BC1BAE" w:rsidRDefault="005F08E1" w:rsidP="006C6EF1">
            <w:pPr>
              <w:pStyle w:val="a4"/>
              <w:spacing w:line="276" w:lineRule="auto"/>
              <w:rPr>
                <w:rFonts w:cs="Calibri"/>
                <w:sz w:val="24"/>
                <w:szCs w:val="24"/>
              </w:rPr>
            </w:pPr>
            <w:r w:rsidRPr="00BC1BAE">
              <w:rPr>
                <w:rFonts w:cs="Calibri"/>
                <w:spacing w:val="-3"/>
                <w:sz w:val="24"/>
                <w:szCs w:val="24"/>
                <w:lang w:val="en-US"/>
              </w:rPr>
              <w:t>Email</w:t>
            </w:r>
            <w:r w:rsidRPr="00BC1BAE">
              <w:rPr>
                <w:rFonts w:cs="Calibri"/>
                <w:spacing w:val="-3"/>
                <w:sz w:val="24"/>
                <w:szCs w:val="24"/>
              </w:rPr>
              <w:t>:</w:t>
            </w:r>
            <w:r w:rsidRPr="00BC1BAE">
              <w:rPr>
                <w:rFonts w:cs="Calibri"/>
                <w:spacing w:val="-3"/>
                <w:sz w:val="24"/>
                <w:szCs w:val="24"/>
              </w:rPr>
              <w:tab/>
            </w:r>
            <w:hyperlink r:id="rId5" w:history="1">
              <w:r w:rsidRPr="00BC1BAE">
                <w:rPr>
                  <w:rStyle w:val="-"/>
                  <w:rFonts w:cs="Calibri"/>
                  <w:spacing w:val="-3"/>
                  <w:sz w:val="24"/>
                  <w:szCs w:val="24"/>
                </w:rPr>
                <w:t>aelmethes@gmail.com</w:t>
              </w:r>
            </w:hyperlink>
          </w:p>
          <w:p w:rsidR="005F08E1" w:rsidRPr="00BC1BAE" w:rsidRDefault="00A92601" w:rsidP="006C6EF1">
            <w:pPr>
              <w:pStyle w:val="a4"/>
              <w:spacing w:line="276" w:lineRule="auto"/>
              <w:rPr>
                <w:rFonts w:cs="Calibri"/>
                <w:b/>
                <w:sz w:val="24"/>
                <w:szCs w:val="24"/>
              </w:rPr>
            </w:pPr>
            <w:hyperlink r:id="rId6" w:history="1">
              <w:r w:rsidR="005F08E1" w:rsidRPr="00BC1BAE">
                <w:rPr>
                  <w:rStyle w:val="-"/>
                  <w:rFonts w:cs="Calibri"/>
                  <w:sz w:val="24"/>
                  <w:szCs w:val="24"/>
                  <w:lang w:val="en-US"/>
                </w:rPr>
                <w:t>http</w:t>
              </w:r>
              <w:r w:rsidR="005F08E1" w:rsidRPr="00BC1BAE">
                <w:rPr>
                  <w:rStyle w:val="-"/>
                  <w:rFonts w:cs="Calibri"/>
                  <w:sz w:val="24"/>
                  <w:szCs w:val="24"/>
                </w:rPr>
                <w:t>://</w:t>
              </w:r>
              <w:proofErr w:type="spellStart"/>
              <w:r w:rsidR="005F08E1" w:rsidRPr="00BC1BAE">
                <w:rPr>
                  <w:rStyle w:val="-"/>
                  <w:rFonts w:cs="Calibri"/>
                  <w:sz w:val="24"/>
                  <w:szCs w:val="24"/>
                  <w:lang w:val="en-US"/>
                </w:rPr>
                <w:t>aelmethe</w:t>
              </w:r>
              <w:proofErr w:type="spellEnd"/>
              <w:r w:rsidR="005F08E1" w:rsidRPr="00BC1BAE">
                <w:rPr>
                  <w:rStyle w:val="-"/>
                  <w:rFonts w:cs="Calibri"/>
                  <w:sz w:val="24"/>
                  <w:szCs w:val="24"/>
                </w:rPr>
                <w:t>.</w:t>
              </w:r>
              <w:proofErr w:type="spellStart"/>
              <w:r w:rsidR="005F08E1" w:rsidRPr="00BC1BAE">
                <w:rPr>
                  <w:rStyle w:val="-"/>
                  <w:rFonts w:cs="Calibri"/>
                  <w:sz w:val="24"/>
                  <w:szCs w:val="24"/>
                  <w:lang w:val="en-US"/>
                </w:rPr>
                <w:t>blogspot</w:t>
              </w:r>
              <w:proofErr w:type="spellEnd"/>
              <w:r w:rsidR="005F08E1" w:rsidRPr="00BC1BAE">
                <w:rPr>
                  <w:rStyle w:val="-"/>
                  <w:rFonts w:cs="Calibri"/>
                  <w:sz w:val="24"/>
                  <w:szCs w:val="24"/>
                </w:rPr>
                <w:t>.</w:t>
              </w:r>
              <w:r w:rsidR="005F08E1" w:rsidRPr="00BC1BAE">
                <w:rPr>
                  <w:rStyle w:val="-"/>
                  <w:rFonts w:cs="Calibri"/>
                  <w:sz w:val="24"/>
                  <w:szCs w:val="24"/>
                  <w:lang w:val="en-US"/>
                </w:rPr>
                <w:t>com</w:t>
              </w:r>
            </w:hyperlink>
          </w:p>
        </w:tc>
        <w:tc>
          <w:tcPr>
            <w:tcW w:w="5811" w:type="dxa"/>
          </w:tcPr>
          <w:p w:rsidR="005F08E1" w:rsidRPr="00BC1BAE" w:rsidRDefault="005F08E1" w:rsidP="00B3314D">
            <w:pPr>
              <w:pStyle w:val="a4"/>
              <w:rPr>
                <w:rFonts w:cs="Calibri"/>
                <w:spacing w:val="-2"/>
                <w:sz w:val="26"/>
                <w:szCs w:val="26"/>
              </w:rPr>
            </w:pPr>
            <w:r w:rsidRPr="00BC1BAE">
              <w:rPr>
                <w:rFonts w:cs="Calibri"/>
                <w:spacing w:val="-2"/>
                <w:sz w:val="26"/>
                <w:szCs w:val="26"/>
              </w:rPr>
              <w:t xml:space="preserve">Θεσσαλονίκη, </w:t>
            </w:r>
            <w:r w:rsidR="00DD58B8">
              <w:rPr>
                <w:rFonts w:cs="Calibri"/>
                <w:spacing w:val="-2"/>
                <w:sz w:val="26"/>
                <w:szCs w:val="26"/>
              </w:rPr>
              <w:t xml:space="preserve"> 15</w:t>
            </w:r>
            <w:r w:rsidR="004C15C9" w:rsidRPr="00BC1BAE">
              <w:rPr>
                <w:rFonts w:cs="Calibri"/>
                <w:spacing w:val="-2"/>
                <w:sz w:val="26"/>
                <w:szCs w:val="26"/>
              </w:rPr>
              <w:t xml:space="preserve"> </w:t>
            </w:r>
            <w:r w:rsidR="00F015AE">
              <w:rPr>
                <w:rFonts w:cs="Calibri"/>
                <w:spacing w:val="-2"/>
                <w:sz w:val="26"/>
                <w:szCs w:val="26"/>
              </w:rPr>
              <w:t>Νοέμβρη</w:t>
            </w:r>
            <w:r w:rsidR="00145590" w:rsidRPr="00BC1BAE">
              <w:rPr>
                <w:rFonts w:cs="Calibri"/>
                <w:spacing w:val="-2"/>
                <w:sz w:val="26"/>
                <w:szCs w:val="26"/>
              </w:rPr>
              <w:t xml:space="preserve"> </w:t>
            </w:r>
            <w:r w:rsidR="008420D9" w:rsidRPr="00BC1BAE">
              <w:rPr>
                <w:rFonts w:cs="Calibri"/>
                <w:spacing w:val="-2"/>
                <w:sz w:val="26"/>
                <w:szCs w:val="26"/>
              </w:rPr>
              <w:t xml:space="preserve"> </w:t>
            </w:r>
            <w:r w:rsidRPr="00BC1BAE">
              <w:rPr>
                <w:rFonts w:cs="Calibri"/>
                <w:spacing w:val="-2"/>
                <w:sz w:val="26"/>
                <w:szCs w:val="26"/>
              </w:rPr>
              <w:t>2022</w:t>
            </w:r>
          </w:p>
          <w:p w:rsidR="005F08E1" w:rsidRPr="00BC1BAE" w:rsidRDefault="005F08E1" w:rsidP="00B3314D">
            <w:pPr>
              <w:pStyle w:val="a4"/>
              <w:rPr>
                <w:rFonts w:cs="Calibri"/>
                <w:spacing w:val="-2"/>
                <w:sz w:val="24"/>
                <w:szCs w:val="24"/>
              </w:rPr>
            </w:pPr>
          </w:p>
          <w:p w:rsidR="005F08E1" w:rsidRPr="00BC1BAE" w:rsidRDefault="005F08E1" w:rsidP="005F08E1">
            <w:pPr>
              <w:pStyle w:val="a4"/>
              <w:rPr>
                <w:rFonts w:cs="Calibri"/>
                <w:spacing w:val="-3"/>
                <w:sz w:val="24"/>
                <w:szCs w:val="24"/>
              </w:rPr>
            </w:pPr>
            <w:r w:rsidRPr="00BC1BAE">
              <w:rPr>
                <w:rFonts w:cs="Calibri"/>
                <w:sz w:val="24"/>
                <w:szCs w:val="24"/>
                <w:u w:val="single"/>
              </w:rPr>
              <w:t>Προς</w:t>
            </w:r>
            <w:r w:rsidRPr="00BC1BAE">
              <w:rPr>
                <w:rFonts w:cs="Calibri"/>
                <w:sz w:val="24"/>
                <w:szCs w:val="24"/>
              </w:rPr>
              <w:t>:</w:t>
            </w:r>
          </w:p>
          <w:p w:rsidR="005F08E1" w:rsidRPr="00BC1BAE" w:rsidRDefault="005F08E1" w:rsidP="005F08E1">
            <w:pPr>
              <w:pStyle w:val="a4"/>
              <w:numPr>
                <w:ilvl w:val="0"/>
                <w:numId w:val="7"/>
              </w:numPr>
              <w:rPr>
                <w:rFonts w:cs="Calibri"/>
                <w:b/>
                <w:sz w:val="24"/>
                <w:szCs w:val="24"/>
              </w:rPr>
            </w:pPr>
            <w:r w:rsidRPr="00BC1BAE">
              <w:rPr>
                <w:rFonts w:cs="Calibri"/>
                <w:b/>
                <w:sz w:val="24"/>
                <w:szCs w:val="24"/>
              </w:rPr>
              <w:t>Σ</w:t>
            </w:r>
            <w:r w:rsidRPr="00BC1BAE">
              <w:rPr>
                <w:rFonts w:cs="Calibri"/>
                <w:b/>
                <w:spacing w:val="-3"/>
                <w:sz w:val="24"/>
                <w:szCs w:val="24"/>
              </w:rPr>
              <w:t>χολεία</w:t>
            </w:r>
            <w:r w:rsidR="005C2E4F" w:rsidRPr="00BC1BAE">
              <w:rPr>
                <w:rFonts w:cs="Calibri"/>
                <w:b/>
                <w:spacing w:val="-3"/>
                <w:sz w:val="24"/>
                <w:szCs w:val="24"/>
              </w:rPr>
              <w:t xml:space="preserve"> </w:t>
            </w:r>
            <w:r w:rsidRPr="00BC1BAE">
              <w:rPr>
                <w:rFonts w:cs="Calibri"/>
                <w:b/>
                <w:sz w:val="24"/>
                <w:szCs w:val="24"/>
              </w:rPr>
              <w:t>και Συναδέλφους Α΄ΕΛΜΕ</w:t>
            </w:r>
          </w:p>
          <w:p w:rsidR="005F08E1" w:rsidRPr="00BC1BAE" w:rsidRDefault="005F08E1" w:rsidP="005F08E1">
            <w:pPr>
              <w:pStyle w:val="a4"/>
              <w:numPr>
                <w:ilvl w:val="0"/>
                <w:numId w:val="7"/>
              </w:numPr>
              <w:rPr>
                <w:rFonts w:cs="Calibri"/>
                <w:b/>
                <w:sz w:val="24"/>
                <w:szCs w:val="24"/>
              </w:rPr>
            </w:pPr>
            <w:r w:rsidRPr="00BC1BAE">
              <w:rPr>
                <w:rFonts w:cs="Calibri"/>
                <w:b/>
                <w:sz w:val="24"/>
                <w:szCs w:val="24"/>
              </w:rPr>
              <w:t>ΔΔΕ  Ανατολικής Θεσσαλονίκης</w:t>
            </w:r>
          </w:p>
          <w:p w:rsidR="00F12A91" w:rsidRPr="00BC1BAE" w:rsidRDefault="00F12A91" w:rsidP="005F08E1">
            <w:pPr>
              <w:pStyle w:val="a4"/>
              <w:numPr>
                <w:ilvl w:val="0"/>
                <w:numId w:val="7"/>
              </w:numPr>
              <w:rPr>
                <w:rFonts w:cs="Calibri"/>
                <w:b/>
                <w:sz w:val="24"/>
                <w:szCs w:val="24"/>
              </w:rPr>
            </w:pPr>
            <w:r w:rsidRPr="00BC1BAE">
              <w:rPr>
                <w:rFonts w:cs="Calibri"/>
                <w:b/>
                <w:sz w:val="24"/>
                <w:szCs w:val="24"/>
              </w:rPr>
              <w:t>ΔΔΕ  Δυτικής Θεσσαλονίκης</w:t>
            </w:r>
          </w:p>
          <w:p w:rsidR="005F08E1" w:rsidRPr="00BC1BAE" w:rsidRDefault="005F08E1" w:rsidP="005F08E1">
            <w:pPr>
              <w:pStyle w:val="a4"/>
              <w:numPr>
                <w:ilvl w:val="0"/>
                <w:numId w:val="7"/>
              </w:numPr>
              <w:rPr>
                <w:rFonts w:cs="Calibri"/>
                <w:b/>
                <w:sz w:val="24"/>
                <w:szCs w:val="24"/>
              </w:rPr>
            </w:pPr>
            <w:r w:rsidRPr="00BC1BAE">
              <w:rPr>
                <w:rFonts w:cs="Calibri"/>
                <w:b/>
                <w:sz w:val="24"/>
                <w:szCs w:val="24"/>
              </w:rPr>
              <w:t>ΠΔΕ Κεντρ.</w:t>
            </w:r>
            <w:r w:rsidR="006C6EF1" w:rsidRPr="00BC1BAE">
              <w:rPr>
                <w:rFonts w:cs="Calibri"/>
                <w:b/>
                <w:sz w:val="24"/>
                <w:szCs w:val="24"/>
              </w:rPr>
              <w:t xml:space="preserve"> </w:t>
            </w:r>
            <w:r w:rsidRPr="00BC1BAE">
              <w:rPr>
                <w:rFonts w:cs="Calibri"/>
                <w:b/>
                <w:sz w:val="24"/>
                <w:szCs w:val="24"/>
              </w:rPr>
              <w:t>Μακεδονίας</w:t>
            </w:r>
          </w:p>
          <w:p w:rsidR="005F08E1" w:rsidRPr="00BC1BAE" w:rsidRDefault="005F08E1" w:rsidP="00B3314D">
            <w:pPr>
              <w:pStyle w:val="a4"/>
              <w:numPr>
                <w:ilvl w:val="0"/>
                <w:numId w:val="7"/>
              </w:numPr>
              <w:rPr>
                <w:rFonts w:cs="Calibri"/>
                <w:b/>
                <w:sz w:val="24"/>
                <w:szCs w:val="24"/>
              </w:rPr>
            </w:pPr>
            <w:r w:rsidRPr="00BC1BAE">
              <w:rPr>
                <w:rFonts w:cs="Calibri"/>
                <w:b/>
                <w:sz w:val="24"/>
                <w:szCs w:val="24"/>
              </w:rPr>
              <w:t>ΜΜΕ</w:t>
            </w:r>
          </w:p>
        </w:tc>
      </w:tr>
    </w:tbl>
    <w:p w:rsidR="00B3314D" w:rsidRDefault="00B3314D" w:rsidP="00B3314D">
      <w:pPr>
        <w:pStyle w:val="a4"/>
        <w:rPr>
          <w:sz w:val="28"/>
          <w:szCs w:val="28"/>
        </w:rPr>
      </w:pPr>
      <w:r>
        <w:rPr>
          <w:sz w:val="28"/>
          <w:szCs w:val="28"/>
        </w:rPr>
        <w:tab/>
      </w:r>
      <w:r>
        <w:rPr>
          <w:sz w:val="28"/>
          <w:szCs w:val="28"/>
        </w:rPr>
        <w:tab/>
      </w:r>
    </w:p>
    <w:p w:rsidR="00DD58B8" w:rsidRPr="00DD58B8" w:rsidRDefault="00DD58B8" w:rsidP="00DD58B8">
      <w:pPr>
        <w:spacing w:after="160" w:line="360" w:lineRule="atLeast"/>
        <w:jc w:val="center"/>
        <w:rPr>
          <w:rFonts w:ascii="Calibri" w:eastAsia="Calibri" w:hAnsi="Calibri" w:cs="Calibri"/>
          <w:b/>
          <w:bCs/>
          <w:sz w:val="28"/>
          <w:szCs w:val="28"/>
        </w:rPr>
      </w:pPr>
      <w:r w:rsidRPr="00DD58B8">
        <w:rPr>
          <w:rFonts w:ascii="Calibri" w:eastAsia="Calibri" w:hAnsi="Calibri" w:cs="Calibri"/>
          <w:b/>
          <w:bCs/>
          <w:sz w:val="28"/>
          <w:szCs w:val="28"/>
        </w:rPr>
        <w:t>Ψήφισμα για το μεγάλο ζήτημα της Υγείας του λαού</w:t>
      </w:r>
    </w:p>
    <w:p w:rsidR="00DD58B8" w:rsidRPr="00DD58B8" w:rsidRDefault="00DD58B8" w:rsidP="00DD58B8">
      <w:pPr>
        <w:spacing w:after="160" w:line="360" w:lineRule="atLeast"/>
        <w:rPr>
          <w:rFonts w:ascii="Calibri" w:eastAsia="Calibri" w:hAnsi="Calibri" w:cs="Calibri"/>
          <w:sz w:val="26"/>
          <w:szCs w:val="26"/>
        </w:rPr>
      </w:pPr>
      <w:r>
        <w:rPr>
          <w:rFonts w:ascii="Calibri" w:eastAsia="Calibri" w:hAnsi="Calibri" w:cs="Calibri"/>
          <w:sz w:val="26"/>
          <w:szCs w:val="26"/>
        </w:rPr>
        <w:t xml:space="preserve">     </w:t>
      </w:r>
      <w:r w:rsidRPr="00DD58B8">
        <w:rPr>
          <w:rFonts w:ascii="Calibri" w:eastAsia="Calibri" w:hAnsi="Calibri" w:cs="Calibri"/>
          <w:sz w:val="26"/>
          <w:szCs w:val="26"/>
        </w:rPr>
        <w:t>Η ιατροφαρμακευτική περίθαλψη του λαού μας συνεχώς χειροτερεύει. Η λειτουργία των δημόσιων μονάδων Υγείας βρίσκεται στο «κόκκινο». Τα νοσοκομεία και τα Κέντρα Υγείας βουλιάζουν κάτω από το βάρος των τραγικών ελλείψεων σε προσωπικό, υποδομές και εξοπλισμό. Κατάσταση που θα επιδεινωθεί ακόμα περισσότερο το επόμενο διάστημα γιατί θα συμπιεστεί ακόμα περισσότερο το κόστος λειτουργίας των δημόσιων μονάδων υγείας για να μπορούν να ανταπεξέλθουν στις δραστικά περικομμένες κρατικές δαπάνες. Η αναμονή για ένα χειρουργείο, ένα απλό ραντεβού σε ιατρείο ή μία απλή διαγνωστική, απεικονιστική εξέταση φτάνει ολόκληρους μήνες ή και χρόνια, αναγκάζοντας τους ασθενείς να στρέφονται στον ιδιωτικό τομέα.</w:t>
      </w:r>
    </w:p>
    <w:p w:rsidR="00DD58B8" w:rsidRPr="00DD58B8" w:rsidRDefault="00DD58B8" w:rsidP="00DD58B8">
      <w:pPr>
        <w:spacing w:after="160" w:line="360" w:lineRule="atLeast"/>
        <w:rPr>
          <w:rFonts w:ascii="Calibri" w:eastAsia="Calibri" w:hAnsi="Calibri" w:cs="Calibri"/>
          <w:sz w:val="26"/>
          <w:szCs w:val="26"/>
        </w:rPr>
      </w:pPr>
      <w:r>
        <w:rPr>
          <w:rFonts w:ascii="Calibri" w:eastAsia="Calibri" w:hAnsi="Calibri" w:cs="Calibri"/>
          <w:sz w:val="26"/>
          <w:szCs w:val="26"/>
        </w:rPr>
        <w:t xml:space="preserve">     </w:t>
      </w:r>
      <w:r w:rsidRPr="00DD58B8">
        <w:rPr>
          <w:rFonts w:ascii="Calibri" w:eastAsia="Calibri" w:hAnsi="Calibri" w:cs="Calibri"/>
          <w:sz w:val="26"/>
          <w:szCs w:val="26"/>
        </w:rPr>
        <w:t xml:space="preserve">Αντί να στελεχωθούν τα νοσοκομεία και τα κέντρα υγείας με όλο το απαραίτητο προσωπικό , με όλο το σύγχρονο εξοπλισμό για να καλύπτουν τις ανάγκες των ασθενών, η κυβέρνηση βαθαίνει την ιδιωτική- επιχειρηματική λειτουργία των νοσοκομείων, κλείνοντας την πόρτα σε όποιον δεν έχει να πληρώσει. Αντί να δώσει στους υγειονομικούς αξιοπρεπείς μισθούς , τους σπρώχνει να συμπληρώνουν το εισόδημα τους από τις πληρωμές των ασθενών. </w:t>
      </w:r>
    </w:p>
    <w:p w:rsidR="00DD58B8" w:rsidRPr="00DD58B8" w:rsidRDefault="00DD58B8" w:rsidP="00DD58B8">
      <w:pPr>
        <w:spacing w:after="160" w:line="360" w:lineRule="atLeast"/>
        <w:rPr>
          <w:rFonts w:ascii="Calibri" w:eastAsia="Calibri" w:hAnsi="Calibri" w:cs="Calibri"/>
          <w:sz w:val="26"/>
          <w:szCs w:val="26"/>
        </w:rPr>
      </w:pPr>
      <w:r>
        <w:rPr>
          <w:rFonts w:ascii="Calibri" w:eastAsia="Calibri" w:hAnsi="Calibri" w:cs="Calibri"/>
          <w:sz w:val="26"/>
          <w:szCs w:val="26"/>
        </w:rPr>
        <w:t xml:space="preserve">     </w:t>
      </w:r>
      <w:r w:rsidRPr="00DD58B8">
        <w:rPr>
          <w:rFonts w:ascii="Calibri" w:eastAsia="Calibri" w:hAnsi="Calibri" w:cs="Calibri"/>
          <w:sz w:val="26"/>
          <w:szCs w:val="26"/>
        </w:rPr>
        <w:t>Το νέο νομοσχέδιο της κυβέρνησης</w:t>
      </w:r>
      <w:r>
        <w:rPr>
          <w:rFonts w:ascii="Calibri" w:eastAsia="Calibri" w:hAnsi="Calibri" w:cs="Calibri"/>
          <w:sz w:val="26"/>
          <w:szCs w:val="26"/>
        </w:rPr>
        <w:t xml:space="preserve"> για τη δευτεροβάθμια περίθαλψη</w:t>
      </w:r>
      <w:r w:rsidRPr="00DD58B8">
        <w:rPr>
          <w:rFonts w:ascii="Calibri" w:eastAsia="Calibri" w:hAnsi="Calibri" w:cs="Calibri"/>
          <w:sz w:val="26"/>
          <w:szCs w:val="26"/>
        </w:rPr>
        <w:t xml:space="preserve"> έρχεται ουσιαστικά να κλείσει την πόρτα του νοσοκομείου σε μία μεγάλη μάζα του λαού και να θεσμοθετήσει και επίσημα την υγεία που θα είναι προσβάσιμη ανάλογα με την τσέπη του κάθε ασθενή. Οι αλλαγές που προτείνονται είναι φυσική συνέχεια αυτών που έχουν προωθήσει όλες οι προηγούμενες κυβερνήσεις: απογευματινά ιατρεία, απογευματινά χειρουργεία, διεύρυνση των ελαστικών εργασιακών σχέσεων που τείνουν να γίνουν κυρίαρχες, με αποτέλεσμα τη συνεχιζόμενη υποβάθμιση και συρρίκνωση των παρεχόμενων υπηρεσιών υγείας, τη μετατροπή της υγείας σε ένα όλο και πιο δυσπρόσιτο και ακριβό εμπόρευμα, σε προνόμιο για λίγους, ταυτόχρονα με τη γιγάντωση του ιδιωτικού τομέα υγείας.</w:t>
      </w:r>
    </w:p>
    <w:p w:rsidR="00DD58B8" w:rsidRPr="00DD58B8" w:rsidRDefault="00DD58B8" w:rsidP="00DD58B8">
      <w:pPr>
        <w:spacing w:after="160" w:line="360" w:lineRule="atLeast"/>
        <w:rPr>
          <w:rFonts w:ascii="Calibri" w:eastAsia="Calibri" w:hAnsi="Calibri" w:cs="Calibri"/>
          <w:sz w:val="26"/>
          <w:szCs w:val="26"/>
        </w:rPr>
      </w:pPr>
      <w:r>
        <w:rPr>
          <w:rFonts w:ascii="Calibri" w:eastAsia="Calibri" w:hAnsi="Calibri" w:cs="Calibri"/>
          <w:sz w:val="26"/>
          <w:szCs w:val="26"/>
        </w:rPr>
        <w:t xml:space="preserve">      </w:t>
      </w:r>
      <w:r w:rsidRPr="00DD58B8">
        <w:rPr>
          <w:rFonts w:ascii="Calibri" w:eastAsia="Calibri" w:hAnsi="Calibri" w:cs="Calibri"/>
          <w:sz w:val="26"/>
          <w:szCs w:val="26"/>
        </w:rPr>
        <w:t>Αυτό σηματοδοτούν τα επίμαχα άρθρα για την κατάργηση της πλήρους και αποκλειστικής απασχόλησης των γιατρών του ΕΣΥ, την είσοδο ιδιωτών γιατρών με συμβάσεις μερικής απασχόλησης. Τα επιχειρήματα του υπουργείου υγείας για να υπερασπιστεί το έκτρωμα αυτό έχουν καταρριφθεί ένα προς ένα. Η αντίθεση των υγειονομικών σε αυτό είναι καθολική, όπως εκφράζεται με δεκάδες αποφάσεις σωματείων, ενώσεων, συλλόγων.</w:t>
      </w:r>
    </w:p>
    <w:p w:rsidR="00DD58B8" w:rsidRPr="00DD58B8" w:rsidRDefault="00DD58B8" w:rsidP="00DD58B8">
      <w:pPr>
        <w:spacing w:after="160" w:line="360" w:lineRule="atLeast"/>
        <w:rPr>
          <w:rFonts w:ascii="Calibri" w:eastAsia="Calibri" w:hAnsi="Calibri" w:cs="Calibri"/>
          <w:b/>
          <w:sz w:val="26"/>
          <w:szCs w:val="26"/>
          <w:u w:val="single"/>
        </w:rPr>
      </w:pPr>
      <w:r w:rsidRPr="00DD58B8">
        <w:rPr>
          <w:rFonts w:ascii="Calibri" w:eastAsia="Calibri" w:hAnsi="Calibri" w:cs="Calibri"/>
          <w:b/>
          <w:sz w:val="26"/>
          <w:szCs w:val="26"/>
          <w:u w:val="single"/>
        </w:rPr>
        <w:t>Απαιτούμε να αποσυρθεί το νομοσχέδιο της κυβέρνησης, να μην κατατεθεί στη Βουλή.</w:t>
      </w:r>
    </w:p>
    <w:p w:rsidR="00DD58B8" w:rsidRPr="00DD58B8" w:rsidRDefault="00DD58B8" w:rsidP="00DD58B8">
      <w:pPr>
        <w:spacing w:after="160" w:line="360" w:lineRule="atLeast"/>
        <w:rPr>
          <w:rFonts w:ascii="Calibri" w:eastAsia="Calibri" w:hAnsi="Calibri" w:cs="Calibri"/>
          <w:b/>
          <w:bCs/>
          <w:sz w:val="26"/>
          <w:szCs w:val="26"/>
        </w:rPr>
      </w:pPr>
      <w:r w:rsidRPr="00DD58B8">
        <w:rPr>
          <w:rFonts w:ascii="Calibri" w:eastAsia="Calibri" w:hAnsi="Calibri" w:cs="Calibri"/>
          <w:b/>
          <w:bCs/>
          <w:sz w:val="26"/>
          <w:szCs w:val="26"/>
        </w:rPr>
        <w:lastRenderedPageBreak/>
        <w:t xml:space="preserve">Μαζί με τους μαχόμενους υγειονομικούς διεκδικούμε: </w:t>
      </w:r>
    </w:p>
    <w:p w:rsidR="00DD58B8" w:rsidRPr="00DD58B8" w:rsidRDefault="00DD58B8" w:rsidP="00DD58B8">
      <w:pPr>
        <w:numPr>
          <w:ilvl w:val="0"/>
          <w:numId w:val="13"/>
        </w:numPr>
        <w:spacing w:after="120" w:line="360" w:lineRule="atLeast"/>
        <w:ind w:left="714" w:hanging="357"/>
        <w:rPr>
          <w:rFonts w:ascii="Calibri" w:eastAsia="Calibri" w:hAnsi="Calibri" w:cs="Calibri"/>
          <w:sz w:val="26"/>
          <w:szCs w:val="26"/>
        </w:rPr>
      </w:pPr>
      <w:r w:rsidRPr="00DD58B8">
        <w:rPr>
          <w:rFonts w:ascii="Calibri" w:eastAsia="Calibri" w:hAnsi="Calibri" w:cs="Calibri"/>
          <w:sz w:val="26"/>
          <w:szCs w:val="26"/>
        </w:rPr>
        <w:t>κατάργηση των πληρωμών στην ιατροφαρμακευτική περίθαλψη</w:t>
      </w:r>
    </w:p>
    <w:p w:rsidR="00DD58B8" w:rsidRPr="00DD58B8" w:rsidRDefault="00DD58B8" w:rsidP="00DD58B8">
      <w:pPr>
        <w:numPr>
          <w:ilvl w:val="0"/>
          <w:numId w:val="13"/>
        </w:numPr>
        <w:spacing w:after="120" w:line="360" w:lineRule="atLeast"/>
        <w:ind w:left="714" w:hanging="357"/>
        <w:rPr>
          <w:rFonts w:ascii="Calibri" w:eastAsia="Calibri" w:hAnsi="Calibri" w:cs="Calibri"/>
          <w:sz w:val="26"/>
          <w:szCs w:val="26"/>
        </w:rPr>
      </w:pPr>
      <w:r w:rsidRPr="00DD58B8">
        <w:rPr>
          <w:rFonts w:ascii="Calibri" w:eastAsia="Calibri" w:hAnsi="Calibri" w:cs="Calibri"/>
          <w:sz w:val="26"/>
          <w:szCs w:val="26"/>
        </w:rPr>
        <w:t>αύξηση της χρηματοδότησης από τον κρατικό προϋπολογισμό και την κατάργηση κάθε επιχειρηματικής δράσης στην Υγεία</w:t>
      </w:r>
    </w:p>
    <w:p w:rsidR="00DD58B8" w:rsidRPr="00DD58B8" w:rsidRDefault="00DD58B8" w:rsidP="00DD58B8">
      <w:pPr>
        <w:numPr>
          <w:ilvl w:val="0"/>
          <w:numId w:val="13"/>
        </w:numPr>
        <w:spacing w:after="120" w:line="360" w:lineRule="atLeast"/>
        <w:ind w:left="714" w:hanging="357"/>
        <w:rPr>
          <w:rFonts w:ascii="Calibri" w:eastAsia="Calibri" w:hAnsi="Calibri" w:cs="Calibri"/>
          <w:sz w:val="26"/>
          <w:szCs w:val="26"/>
        </w:rPr>
      </w:pPr>
      <w:r w:rsidRPr="00DD58B8">
        <w:rPr>
          <w:rFonts w:ascii="Calibri" w:eastAsia="Calibri" w:hAnsi="Calibri" w:cs="Calibri"/>
          <w:sz w:val="26"/>
          <w:szCs w:val="26"/>
        </w:rPr>
        <w:t>μόνιμες προσλήψεις υγειονομικών</w:t>
      </w:r>
    </w:p>
    <w:p w:rsidR="00DD58B8" w:rsidRPr="00DD58B8" w:rsidRDefault="00DD58B8" w:rsidP="00DD58B8">
      <w:pPr>
        <w:numPr>
          <w:ilvl w:val="0"/>
          <w:numId w:val="13"/>
        </w:numPr>
        <w:spacing w:after="160" w:line="360" w:lineRule="atLeast"/>
        <w:rPr>
          <w:rFonts w:ascii="Calibri" w:eastAsia="Calibri" w:hAnsi="Calibri" w:cs="Calibri"/>
          <w:sz w:val="26"/>
          <w:szCs w:val="26"/>
        </w:rPr>
      </w:pPr>
      <w:r w:rsidRPr="00DD58B8">
        <w:rPr>
          <w:rFonts w:ascii="Calibri" w:eastAsia="Calibri" w:hAnsi="Calibri" w:cs="Calibri"/>
          <w:sz w:val="26"/>
          <w:szCs w:val="26"/>
        </w:rPr>
        <w:t>ενιαίο, αποκλειστικά δημόσιο και δωρεάν σύστημα Υγείας.</w:t>
      </w:r>
    </w:p>
    <w:p w:rsidR="00BC295D" w:rsidRPr="00AA6244" w:rsidRDefault="00BC295D" w:rsidP="004C15C9">
      <w:pPr>
        <w:spacing w:after="0"/>
        <w:ind w:right="-114"/>
        <w:rPr>
          <w:sz w:val="25"/>
          <w:szCs w:val="25"/>
        </w:rPr>
      </w:pPr>
    </w:p>
    <w:p w:rsidR="0087159E" w:rsidRDefault="0087159E" w:rsidP="00C55100">
      <w:pPr>
        <w:pStyle w:val="a4"/>
        <w:rPr>
          <w:b/>
          <w:sz w:val="26"/>
          <w:szCs w:val="26"/>
        </w:rPr>
      </w:pPr>
    </w:p>
    <w:p w:rsidR="0087159E" w:rsidRPr="00BC1BAE" w:rsidRDefault="00EF34D3" w:rsidP="00EF34D3">
      <w:pPr>
        <w:pStyle w:val="a4"/>
        <w:jc w:val="center"/>
        <w:rPr>
          <w:rFonts w:cs="Calibri"/>
          <w:sz w:val="24"/>
          <w:szCs w:val="24"/>
        </w:rPr>
      </w:pPr>
      <w:r w:rsidRPr="00BC1BAE">
        <w:rPr>
          <w:rFonts w:cs="Calibri"/>
          <w:sz w:val="24"/>
          <w:szCs w:val="24"/>
        </w:rPr>
        <w:t>ΓΙΑ ΤΟ ΔΣ</w:t>
      </w:r>
      <w:r w:rsidR="00607F64" w:rsidRPr="00BC1BAE">
        <w:rPr>
          <w:rFonts w:cs="Calibri"/>
          <w:sz w:val="24"/>
          <w:szCs w:val="24"/>
        </w:rPr>
        <w:t xml:space="preserve"> ΤΗΣ Α΄ΕΛΜΕ </w:t>
      </w: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5"/>
      </w:tblGrid>
      <w:tr w:rsidR="00C55100" w:rsidTr="00C55100">
        <w:tc>
          <w:tcPr>
            <w:tcW w:w="10138" w:type="dxa"/>
          </w:tcPr>
          <w:p w:rsidR="00C55100" w:rsidRPr="00BC1BAE" w:rsidRDefault="00B52FCD" w:rsidP="00C55100">
            <w:pPr>
              <w:rPr>
                <w:rFonts w:ascii="Calibri" w:hAnsi="Calibri" w:cs="Calibri"/>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2537460</wp:posOffset>
                  </wp:positionH>
                  <wp:positionV relativeFrom="paragraph">
                    <wp:posOffset>66675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w:t>
            </w:r>
            <w:r w:rsidR="00C55100" w:rsidRPr="00BC1BAE">
              <w:rPr>
                <w:rFonts w:ascii="Calibri" w:hAnsi="Calibri" w:cs="Calibri"/>
                <w:sz w:val="28"/>
                <w:szCs w:val="28"/>
              </w:rPr>
              <w:t>Η Πρόεδρος</w:t>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44709C" w:rsidRPr="00BC1BAE">
              <w:rPr>
                <w:rFonts w:ascii="Calibri" w:hAnsi="Calibri" w:cs="Calibri"/>
                <w:sz w:val="28"/>
                <w:szCs w:val="28"/>
              </w:rPr>
              <w:t>Ο</w:t>
            </w:r>
            <w:r w:rsidR="00C55100" w:rsidRPr="00BC1BAE">
              <w:rPr>
                <w:rFonts w:ascii="Calibri" w:hAnsi="Calibri" w:cs="Calibri"/>
                <w:sz w:val="28"/>
                <w:szCs w:val="28"/>
              </w:rPr>
              <w:t xml:space="preserve"> Γραμματέας</w:t>
            </w:r>
          </w:p>
          <w:p w:rsidR="00C55100" w:rsidRPr="00BC1BAE" w:rsidRDefault="00C55100" w:rsidP="000D76A8">
            <w:pPr>
              <w:jc w:val="center"/>
              <w:rPr>
                <w:rFonts w:ascii="Calibri" w:hAnsi="Calibri" w:cs="Calibri"/>
                <w:sz w:val="28"/>
                <w:szCs w:val="28"/>
              </w:rPr>
            </w:pPr>
          </w:p>
          <w:p w:rsidR="00C55100" w:rsidRPr="00B52FCD" w:rsidRDefault="00C55100" w:rsidP="000D76A8">
            <w:pPr>
              <w:jc w:val="center"/>
              <w:rPr>
                <w:rFonts w:ascii="Tahoma" w:hAnsi="Tahoma" w:cs="Tahoma"/>
                <w:sz w:val="26"/>
                <w:szCs w:val="26"/>
              </w:rPr>
            </w:pPr>
          </w:p>
          <w:p w:rsidR="00C55100" w:rsidRPr="00B52FCD" w:rsidRDefault="00C55100" w:rsidP="00C55100">
            <w:pPr>
              <w:ind w:left="720"/>
              <w:rPr>
                <w:rFonts w:ascii="Tahoma" w:hAnsi="Tahoma" w:cs="Tahoma"/>
                <w:sz w:val="26"/>
                <w:szCs w:val="26"/>
              </w:rPr>
            </w:pPr>
            <w:proofErr w:type="spellStart"/>
            <w:r w:rsidRPr="00BC1BAE">
              <w:rPr>
                <w:rFonts w:ascii="Calibri" w:hAnsi="Calibri" w:cs="Calibri"/>
                <w:sz w:val="28"/>
                <w:szCs w:val="28"/>
              </w:rPr>
              <w:t>Τραγάκη</w:t>
            </w:r>
            <w:proofErr w:type="spellEnd"/>
            <w:r w:rsidRPr="00BC1BAE">
              <w:rPr>
                <w:rFonts w:ascii="Calibri" w:hAnsi="Calibri" w:cs="Calibri"/>
                <w:sz w:val="28"/>
                <w:szCs w:val="28"/>
              </w:rPr>
              <w:t xml:space="preserve">  Δήμητρα</w:t>
            </w:r>
            <w:r w:rsidRPr="00B52FCD">
              <w:rPr>
                <w:rFonts w:ascii="Tahoma" w:hAnsi="Tahoma" w:cs="Tahoma"/>
                <w:sz w:val="26"/>
                <w:szCs w:val="26"/>
              </w:rPr>
              <w:tab/>
            </w:r>
            <w:r w:rsidRPr="00B52FCD">
              <w:rPr>
                <w:rFonts w:ascii="Tahoma" w:hAnsi="Tahoma" w:cs="Tahoma"/>
                <w:sz w:val="26"/>
                <w:szCs w:val="26"/>
              </w:rPr>
              <w:tab/>
            </w:r>
            <w:r w:rsidR="0044709C" w:rsidRPr="00B52FCD">
              <w:rPr>
                <w:rFonts w:ascii="Tahoma" w:hAnsi="Tahoma" w:cs="Tahoma"/>
                <w:sz w:val="26"/>
                <w:szCs w:val="26"/>
              </w:rPr>
              <w:t xml:space="preserve">  </w:t>
            </w:r>
            <w:r w:rsidR="006C6EF1" w:rsidRPr="00B52FCD">
              <w:rPr>
                <w:rFonts w:ascii="Tahoma" w:hAnsi="Tahoma" w:cs="Tahoma"/>
                <w:sz w:val="26"/>
                <w:szCs w:val="26"/>
              </w:rPr>
              <w:t xml:space="preserve">        </w:t>
            </w:r>
            <w:r w:rsidR="00B52FCD">
              <w:rPr>
                <w:rFonts w:ascii="Tahoma" w:hAnsi="Tahoma" w:cs="Tahoma"/>
                <w:sz w:val="26"/>
                <w:szCs w:val="26"/>
              </w:rPr>
              <w:t xml:space="preserve">                       </w:t>
            </w:r>
            <w:r w:rsidR="0044709C" w:rsidRPr="00BC1BAE">
              <w:rPr>
                <w:rFonts w:ascii="Calibri" w:hAnsi="Calibri" w:cs="Calibri"/>
                <w:sz w:val="28"/>
                <w:szCs w:val="28"/>
              </w:rPr>
              <w:t>Αϊβαζίδης Βασίλης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DD58B8">
      <w:pgSz w:w="11906" w:h="16838"/>
      <w:pgMar w:top="567" w:right="1133"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8784F2C"/>
    <w:multiLevelType w:val="hybridMultilevel"/>
    <w:tmpl w:val="A8E031C2"/>
    <w:lvl w:ilvl="0" w:tplc="A728291E">
      <w:numFmt w:val="bullet"/>
      <w:lvlText w:val="-"/>
      <w:lvlJc w:val="left"/>
      <w:pPr>
        <w:ind w:left="720" w:hanging="360"/>
      </w:pPr>
      <w:rPr>
        <w:rFonts w:ascii="Candara" w:eastAsia="Calibri" w:hAnsi="Candar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1"/>
  </w:num>
  <w:num w:numId="4">
    <w:abstractNumId w:val="3"/>
  </w:num>
  <w:num w:numId="5">
    <w:abstractNumId w:val="9"/>
  </w:num>
  <w:num w:numId="6">
    <w:abstractNumId w:val="8"/>
  </w:num>
  <w:num w:numId="7">
    <w:abstractNumId w:val="1"/>
  </w:num>
  <w:num w:numId="8">
    <w:abstractNumId w:val="2"/>
  </w:num>
  <w:num w:numId="9">
    <w:abstractNumId w:val="5"/>
  </w:num>
  <w:num w:numId="10">
    <w:abstractNumId w:val="6"/>
  </w:num>
  <w:num w:numId="11">
    <w:abstractNumId w:val="7"/>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6717F"/>
    <w:rsid w:val="00073A81"/>
    <w:rsid w:val="000D76A8"/>
    <w:rsid w:val="001329CE"/>
    <w:rsid w:val="00145590"/>
    <w:rsid w:val="00186C62"/>
    <w:rsid w:val="00287B57"/>
    <w:rsid w:val="002D7A3D"/>
    <w:rsid w:val="00321625"/>
    <w:rsid w:val="00343035"/>
    <w:rsid w:val="0044709C"/>
    <w:rsid w:val="004A160C"/>
    <w:rsid w:val="004C15C9"/>
    <w:rsid w:val="0050732C"/>
    <w:rsid w:val="00524AF8"/>
    <w:rsid w:val="00545B20"/>
    <w:rsid w:val="005465D4"/>
    <w:rsid w:val="00571F5F"/>
    <w:rsid w:val="00590A7F"/>
    <w:rsid w:val="005C2E4F"/>
    <w:rsid w:val="005F08E1"/>
    <w:rsid w:val="00602D9B"/>
    <w:rsid w:val="00607F64"/>
    <w:rsid w:val="00697117"/>
    <w:rsid w:val="006C6EF1"/>
    <w:rsid w:val="006F6C5F"/>
    <w:rsid w:val="00700642"/>
    <w:rsid w:val="00703EE2"/>
    <w:rsid w:val="007053C4"/>
    <w:rsid w:val="007A1E84"/>
    <w:rsid w:val="007A3132"/>
    <w:rsid w:val="007D1697"/>
    <w:rsid w:val="008420D9"/>
    <w:rsid w:val="0087159E"/>
    <w:rsid w:val="008876CB"/>
    <w:rsid w:val="00890EC2"/>
    <w:rsid w:val="00891DE6"/>
    <w:rsid w:val="008A7D0A"/>
    <w:rsid w:val="008E3879"/>
    <w:rsid w:val="008E6D5E"/>
    <w:rsid w:val="008F4E80"/>
    <w:rsid w:val="00903041"/>
    <w:rsid w:val="00981526"/>
    <w:rsid w:val="00A52E98"/>
    <w:rsid w:val="00A84747"/>
    <w:rsid w:val="00A92601"/>
    <w:rsid w:val="00AF2E39"/>
    <w:rsid w:val="00B037C9"/>
    <w:rsid w:val="00B21CFC"/>
    <w:rsid w:val="00B22342"/>
    <w:rsid w:val="00B3314D"/>
    <w:rsid w:val="00B52FCD"/>
    <w:rsid w:val="00B8476D"/>
    <w:rsid w:val="00BC1BAE"/>
    <w:rsid w:val="00BC1EEC"/>
    <w:rsid w:val="00BC295D"/>
    <w:rsid w:val="00BD7914"/>
    <w:rsid w:val="00BE04CB"/>
    <w:rsid w:val="00C230B3"/>
    <w:rsid w:val="00C55100"/>
    <w:rsid w:val="00CB61FC"/>
    <w:rsid w:val="00CC1DF4"/>
    <w:rsid w:val="00CC6AF9"/>
    <w:rsid w:val="00D65994"/>
    <w:rsid w:val="00D8141E"/>
    <w:rsid w:val="00D83827"/>
    <w:rsid w:val="00DD58B8"/>
    <w:rsid w:val="00DE366E"/>
    <w:rsid w:val="00E15777"/>
    <w:rsid w:val="00E76E12"/>
    <w:rsid w:val="00EF34D3"/>
    <w:rsid w:val="00F015AE"/>
    <w:rsid w:val="00F12A91"/>
    <w:rsid w:val="00F57CC9"/>
    <w:rsid w:val="00F73713"/>
    <w:rsid w:val="00FB1732"/>
    <w:rsid w:val="00FC4A16"/>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2707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dcterms:created xsi:type="dcterms:W3CDTF">2022-11-15T20:34:00Z</dcterms:created>
  <dcterms:modified xsi:type="dcterms:W3CDTF">2022-11-15T20:34:00Z</dcterms:modified>
</cp:coreProperties>
</file>