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1E64" w14:textId="17A43A3B" w:rsidR="00CE1EFE" w:rsidRPr="00CE1EFE" w:rsidRDefault="00CE1EFE" w:rsidP="00CE1EFE">
      <w:pPr>
        <w:shd w:val="clear" w:color="auto" w:fill="FFFFFF"/>
        <w:spacing w:after="12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en-US" w:eastAsia="el-GR"/>
        </w:rPr>
        <w:drawing>
          <wp:inline distT="0" distB="0" distL="0" distR="0" wp14:anchorId="125AB5F0" wp14:editId="20E9252B">
            <wp:extent cx="5274310" cy="169735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30F60" w14:textId="756B73C4" w:rsidR="00CE1EFE" w:rsidRDefault="00CE1EFE" w:rsidP="00CE1EFE">
      <w:pPr>
        <w:shd w:val="clear" w:color="auto" w:fill="FFFFFF"/>
        <w:spacing w:after="12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Για </w:t>
      </w:r>
      <w:r w:rsidRPr="004A4A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το οξυμένο στεγαστικό πρόβλημα του 2ου Νηπιαγωγείου Βέροιας</w:t>
      </w:r>
    </w:p>
    <w:p w14:paraId="2F08F393" w14:textId="22776E66" w:rsidR="00CE1EFE" w:rsidRPr="00CE1EFE" w:rsidRDefault="00CE1EFE" w:rsidP="00CE1EFE">
      <w:pPr>
        <w:shd w:val="clear" w:color="auto" w:fill="FFFFFF"/>
        <w:spacing w:after="120" w:line="276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CE1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Βέροια, 24/4/2021</w:t>
      </w:r>
    </w:p>
    <w:p w14:paraId="2F194DAE" w14:textId="476F1777" w:rsidR="00F33D12" w:rsidRDefault="00F33D12" w:rsidP="00F33D12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Συνάδελφοι, συναδέλφισσες</w:t>
      </w:r>
    </w:p>
    <w:p w14:paraId="70ECA73B" w14:textId="5F586779" w:rsidR="001516C1" w:rsidRDefault="00F33D12" w:rsidP="00F33D12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A4A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το οξυμένο στεγαστικό πρόβλημα του 2ου Νηπιαγωγείου Βέροιας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r w:rsidRPr="00F33D1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το οποίο στεγάζεται σε μία αίθουσα-κατάστημα χωρίς αύλειο χώρο και σε κοντέινερ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ς</w:t>
      </w:r>
      <w:r w:rsidRPr="00F33D1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στην αυλή άλλης σχολικής μονάδας (6ο Δημοτικό Σχολείο Βέροιας)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4A4A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δεν είναι τωρινό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Κρατάει χρόνια αυτή η κολόνια και </w:t>
      </w:r>
      <w:r w:rsidRPr="004A4A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οι ευθύνες της Δημοτικής Αρχής είναι δεδομένες</w:t>
      </w:r>
      <w:r w:rsidR="001516C1" w:rsidRPr="004A4A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και μεγάλες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  <w:r w:rsidR="001516C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="00DF294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Επισημαίνουμε</w:t>
      </w:r>
      <w:r w:rsidR="001516C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="00DF294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πως </w:t>
      </w:r>
      <w:r w:rsidR="001516C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η όποια κινητικότητα </w:t>
      </w:r>
      <w:r w:rsidR="00DF294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επίλυσης </w:t>
      </w:r>
      <w:r w:rsidR="001516C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σε ένα χρόνιο πρόβλημα προέκυψε </w:t>
      </w:r>
      <w:r w:rsidR="001516C1" w:rsidRPr="001516C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μόνο μετά από  επανειλημμένες  οχλήσεις και κινητοποιήσεις</w:t>
      </w:r>
      <w:r w:rsidR="00DF294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ενδεικτικό πως </w:t>
      </w:r>
      <w:r w:rsidR="00DF294A" w:rsidRPr="004A4A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η δημοτική αρχή, στην ίδια λογική με την κυβέρνηση, αντιμετωπίζει το στεγαστικό των δημόσιων σχολείων και την προοπτική ανέγερσης νέων διδακτηρίων ως κόστος</w:t>
      </w:r>
      <w:r w:rsidR="00DF294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14:paraId="207A7E07" w14:textId="4DC7FD0F" w:rsidR="004A4AFD" w:rsidRDefault="00DF294A" w:rsidP="00F33D12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Όλα τα παραπάνω τέθηκαν από το εκλεγμένο μέλος </w:t>
      </w:r>
      <w:r w:rsidR="004A4AF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της </w:t>
      </w:r>
      <w:r w:rsidR="004A4AFD" w:rsidRPr="004A4AFD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Αγωνιστικής Συσπείρωσης Εκπαιδευτικών (ΠΑΜΕ)</w:t>
      </w:r>
      <w:r w:rsidRPr="004A4AFD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στο Δ.Σ. του ΣΕΠΕ Ημαθίας Παναγιώτη Χατζησάββα στη </w:t>
      </w:r>
      <w:r w:rsidRPr="00D13D9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συνάντηση που είχε το Δ.Σ. του Συλλόγου μας με τον Δήμαρχο Βέροιας κ. Βοργιαζίδη και την Αντιδήμαρχο Παιδεία</w:t>
      </w:r>
      <w:r w:rsidR="00D13D93" w:rsidRPr="00D13D9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ς</w:t>
      </w:r>
      <w:r w:rsidRPr="00D13D9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κ. Συρμούλα Τζήμα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14:paraId="7A566597" w14:textId="61081485" w:rsidR="00BE7A9F" w:rsidRDefault="00DF294A" w:rsidP="00CE1EF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Τονίσαμε πως </w:t>
      </w:r>
      <w:r w:rsidRPr="004A4A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</w:t>
      </w:r>
      <w:r w:rsidR="00F33D12" w:rsidRPr="004A4A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ίναι ντροπή η</w:t>
      </w:r>
      <w:r w:rsidR="00F33D12" w:rsidRPr="00F33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δημοτική αρχή να στοιβά</w:t>
      </w:r>
      <w:r w:rsidR="00F33D12" w:rsidRPr="004A4A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ζει</w:t>
      </w:r>
      <w:r w:rsidR="00F33D12" w:rsidRPr="00F33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το 2021 </w:t>
      </w:r>
      <w:r w:rsidR="00F33D12" w:rsidRPr="004A4A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νήπια</w:t>
      </w:r>
      <w:r w:rsidR="00F33D12" w:rsidRPr="00F33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r w:rsidR="004A4A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και προνήπια </w:t>
      </w:r>
      <w:r w:rsidR="00F33D12" w:rsidRPr="00F33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σε κοντέινερ</w:t>
      </w:r>
      <w:r w:rsidR="00CE1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ς</w:t>
      </w:r>
      <w:r w:rsidR="00F33D12" w:rsidRPr="00F33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και αίθουσες-καταστήματα χωρίς αύλειο χώρο</w:t>
      </w:r>
      <w:r w:rsidR="00F33D12" w:rsidRPr="00F33D1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="001516C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Δήμαρχος και Αντιδήμαρχος Παιδείας θα πρέπει να αναλάβουν τις ευθύνες τους και να μην επιχειρούν να τις αποποιηθούν είτε «σχεδιάζοντας» μακροχρόνιες λύσεις</w:t>
      </w:r>
      <w:r w:rsidR="00BE7A9F" w:rsidRPr="00BE7A9F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="00BE7A9F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με πρόθεση αυτές να μείνουν στα χαρτιά</w:t>
      </w:r>
      <w:r w:rsidR="001516C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περιμένοντας δηλαδή το δημογραφικό να «λύσει το πρόβλημα», είτε δ</w:t>
      </w:r>
      <w:r w:rsidR="00BE7A9F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αι</w:t>
      </w:r>
      <w:r w:rsidR="001516C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μονοποιώντας </w:t>
      </w:r>
      <w:r w:rsidR="001516C1" w:rsidRPr="00F33D1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για ακόμα μια φορά τη Δίχρονη Προσχολική Αγωγή</w:t>
      </w:r>
      <w:r w:rsidR="001516C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είτε </w:t>
      </w:r>
      <w:r w:rsidR="00BE7A9F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αναμ</w:t>
      </w:r>
      <w:r w:rsidR="001516C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ένοντας μια μελλοντική </w:t>
      </w:r>
      <w:r w:rsidR="004A4AF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χωροταξική </w:t>
      </w:r>
      <w:r w:rsidR="001516C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ανακατανομή πως θα λύσει το πρόβλημα</w:t>
      </w:r>
      <w:r w:rsidR="00BE7A9F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</w:t>
      </w:r>
      <w:r w:rsidR="001516C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επιβαρύνοντας, όμως</w:t>
      </w:r>
      <w:r w:rsidR="004A4AF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</w:t>
      </w:r>
      <w:r w:rsidR="001516C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τις όμορες σχολικές μονάδες που ήδη ασφυκτιούν</w:t>
      </w:r>
      <w:r w:rsidR="001516C1" w:rsidRPr="00F33D1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14:paraId="7F691BBB" w14:textId="72246C29" w:rsidR="00CE1EFE" w:rsidRDefault="00F33D12" w:rsidP="00CE1EF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33D1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Επ</w:t>
      </w:r>
      <w:r w:rsidR="004A4AF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ι</w:t>
      </w:r>
      <w:r w:rsidRPr="00F33D1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</w:t>
      </w:r>
      <w:r w:rsidR="004A4AF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ημάναμε</w:t>
      </w:r>
      <w:r w:rsidRPr="00F33D1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πως σε κάθε περίπτωση </w:t>
      </w:r>
      <w:r w:rsidRPr="00F33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αποτελεί ευθύνη </w:t>
      </w:r>
      <w:r w:rsidR="004A4AFD" w:rsidRPr="00BE7A9F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της δημοτικής αρχής </w:t>
      </w:r>
      <w:r w:rsidRPr="00F33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να δώσει άμεση βιώσιμη λύση αντίστοιχη των αναγκών και των δυνατοτήτων της εποχής μας</w:t>
      </w:r>
      <w:r w:rsidRPr="00F33D1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14:paraId="15A29635" w14:textId="7081C7E9" w:rsidR="00CE1EFE" w:rsidRDefault="00CE1EFE" w:rsidP="00CE1EF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Αποδομήσαμε</w:t>
      </w:r>
      <w:r w:rsidR="004A4AF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 έωλο επιχείρημα που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προφασίστηκαν Δήμαρχος και Αντιδήμαρχος </w:t>
      </w:r>
      <w:r w:rsidR="00BE7A9F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Παιδείας,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πως δήθεν η εφαρμογή  της Δίχρονης Προσχολικής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Αγωγής είναι η αιτία του προβλήματος, αποσαφηνίζοντας</w:t>
      </w:r>
      <w:r w:rsidR="00F33D12" w:rsidRPr="00F33D1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σε όλους τους τόνους πως </w:t>
      </w:r>
      <w:r w:rsidR="00F33D12" w:rsidRPr="00F33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ο αριθμός των εγγραφέντων νηπίων στο συγκεκριμένο νηπιαγωγείο δεν έχει αυξηθεί λόγω της Δίχρονης Προσχολικής Αγωγής</w:t>
      </w:r>
      <w:r w:rsidR="00F33D12" w:rsidRPr="00F33D1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σύμφωνα με τα στοιχεία που μας έδωσε η Προϊσταμένη του Νηπιαγωγείου. Ως εκ τούτου δεν ευσταθεί μια τέτοια επίκληση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14:paraId="51A09AED" w14:textId="33BD7EA3" w:rsidR="00F33D12" w:rsidRDefault="00F33D12" w:rsidP="00F33D12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33D1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Τέλος, </w:t>
      </w:r>
      <w:r w:rsidR="00CE1EFE" w:rsidRPr="00CE1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ζητήσαμε</w:t>
      </w:r>
      <w:r w:rsidRPr="00F33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από τη Δημοτική Αρχή να γίνει άμεσα έλεγχος των σχολικών κτ</w:t>
      </w:r>
      <w:r w:rsidR="00BE7A9F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η</w:t>
      </w:r>
      <w:r w:rsidRPr="00F33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ρίων ως προς την αντισεισμική τους θωράκιση</w:t>
      </w:r>
      <w:r w:rsidRPr="00F33D1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</w:t>
      </w:r>
      <w:r w:rsidR="00CE1EFE" w:rsidRPr="00CE1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επισημάναμε</w:t>
      </w:r>
      <w:r w:rsidRPr="00F33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την ανάγκη της ανέγερσης νέων, σύγχρονων σχολικών μονάδων που θα αντικαταστήσουν τα παλιά διδακτήρια</w:t>
      </w:r>
      <w:r w:rsidRPr="00F33D1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r w:rsidR="00CE1EF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πολλά εκ των οποίων τόσο στην πόλη της Βέροιας όσο και στα χωριά </w:t>
      </w:r>
      <w:r w:rsidRPr="00F33D1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κοντεύουν να συμπληρώσουν έναν αιώνα ζωής!</w:t>
      </w:r>
    </w:p>
    <w:p w14:paraId="20909456" w14:textId="156548B8" w:rsidR="00E924F5" w:rsidRPr="00CE1EFE" w:rsidRDefault="00CE1EFE" w:rsidP="00CE1EFE">
      <w:pPr>
        <w:spacing w:after="120" w:line="276" w:lineRule="auto"/>
        <w:jc w:val="center"/>
        <w:rPr>
          <w:b/>
          <w:bCs/>
          <w:color w:val="FF0000"/>
        </w:rPr>
      </w:pPr>
      <w:r w:rsidRPr="00CE1EFE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ΑΓΩΝΙΣΤΙΚΗ ΣΥΣΠΕΙΡΩΣΗ ΕΚΠΑΙΔΕΥΤΙΚΩΝ Π.Ε. ΗΜΑΘΙΑΣ</w:t>
      </w:r>
    </w:p>
    <w:sectPr w:rsidR="00E924F5" w:rsidRPr="00CE1E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12"/>
    <w:rsid w:val="001516C1"/>
    <w:rsid w:val="004A4AFD"/>
    <w:rsid w:val="00BE7A9F"/>
    <w:rsid w:val="00CE1EFE"/>
    <w:rsid w:val="00D13D93"/>
    <w:rsid w:val="00DF294A"/>
    <w:rsid w:val="00E924F5"/>
    <w:rsid w:val="00F3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4C7B"/>
  <w15:chartTrackingRefBased/>
  <w15:docId w15:val="{4F310FF5-416C-4401-B5ED-611DEE1C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Χατζησάββας</dc:creator>
  <cp:keywords/>
  <dc:description/>
  <cp:lastModifiedBy>Παναγιώτης Χατζησάββας</cp:lastModifiedBy>
  <cp:revision>3</cp:revision>
  <dcterms:created xsi:type="dcterms:W3CDTF">2021-04-24T06:31:00Z</dcterms:created>
  <dcterms:modified xsi:type="dcterms:W3CDTF">2021-04-24T07:20:00Z</dcterms:modified>
</cp:coreProperties>
</file>