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A45" w:rsidRPr="00DD1F30" w:rsidRDefault="00E72A45" w:rsidP="00E72A45">
      <w:pPr>
        <w:widowControl w:val="0"/>
        <w:suppressAutoHyphens/>
        <w:spacing w:after="0" w:line="240" w:lineRule="auto"/>
        <w:ind w:left="-454" w:right="-454"/>
        <w:jc w:val="center"/>
        <w:rPr>
          <w:rFonts w:ascii="Times New Roman" w:eastAsia="Times New Roman" w:hAnsi="Times New Roman" w:cs="Times New Roman"/>
          <w:b/>
          <w:bCs/>
          <w:kern w:val="1"/>
          <w:sz w:val="36"/>
          <w:szCs w:val="36"/>
        </w:rPr>
      </w:pPr>
      <w:r w:rsidRPr="00DD1F30">
        <w:rPr>
          <w:rFonts w:ascii="Times New Roman" w:eastAsia="Times New Roman" w:hAnsi="Times New Roman" w:cs="Times New Roman"/>
          <w:b/>
          <w:bCs/>
          <w:kern w:val="1"/>
          <w:sz w:val="36"/>
          <w:szCs w:val="36"/>
        </w:rPr>
        <w:t>ΣΥΛΛΟΓΟΣ  ΕΚΠΑΙΔΕΥΤΙΚΩΝ Π.Ε. ΗΛΙΟΥΠΟΛΗΣ</w:t>
      </w:r>
    </w:p>
    <w:p w:rsidR="00E72A45" w:rsidRPr="00DD1F30" w:rsidRDefault="00E72A45" w:rsidP="00E72A45">
      <w:pPr>
        <w:widowControl w:val="0"/>
        <w:suppressAutoHyphens/>
        <w:spacing w:after="0" w:line="240" w:lineRule="auto"/>
        <w:ind w:left="-454" w:right="-454"/>
        <w:jc w:val="center"/>
        <w:rPr>
          <w:rFonts w:ascii="Times New Roman" w:eastAsia="Times New Roman" w:hAnsi="Times New Roman" w:cs="Times New Roman"/>
          <w:b/>
          <w:bCs/>
          <w:kern w:val="1"/>
          <w:sz w:val="36"/>
          <w:szCs w:val="36"/>
        </w:rPr>
      </w:pPr>
      <w:r w:rsidRPr="00DD1F30">
        <w:rPr>
          <w:rFonts w:ascii="Times New Roman" w:eastAsia="Times New Roman" w:hAnsi="Times New Roman" w:cs="Times New Roman"/>
          <w:b/>
          <w:bCs/>
          <w:kern w:val="1"/>
          <w:sz w:val="36"/>
          <w:szCs w:val="36"/>
        </w:rPr>
        <w:t>“Μ.ΠΑΠΑΜΑΥΡΟΣ”</w:t>
      </w:r>
    </w:p>
    <w:p w:rsidR="00E72A45" w:rsidRPr="00A136AE" w:rsidRDefault="00A136AE" w:rsidP="00E72A45">
      <w:pPr>
        <w:widowControl w:val="0"/>
        <w:suppressAutoHyphens/>
        <w:spacing w:after="0" w:line="240" w:lineRule="auto"/>
        <w:jc w:val="center"/>
        <w:rPr>
          <w:rFonts w:ascii="Times New Roman" w:eastAsia="Times New Roman" w:hAnsi="Times New Roman" w:cs="Times New Roman"/>
          <w:kern w:val="1"/>
          <w:sz w:val="21"/>
          <w:szCs w:val="21"/>
        </w:rPr>
      </w:pPr>
      <w:hyperlink r:id="rId5" w:history="1">
        <w:r w:rsidR="00E72A45" w:rsidRPr="00DD1F30">
          <w:rPr>
            <w:rFonts w:ascii="Times New Roman" w:eastAsia="Times New Roman" w:hAnsi="Times New Roman" w:cs="Times New Roman"/>
            <w:color w:val="000080"/>
            <w:kern w:val="1"/>
            <w:sz w:val="21"/>
            <w:szCs w:val="21"/>
            <w:u w:val="single"/>
            <w:lang w:val="en-GB"/>
          </w:rPr>
          <w:t>email</w:t>
        </w:r>
        <w:r w:rsidR="00E72A45" w:rsidRPr="00A136AE">
          <w:rPr>
            <w:rFonts w:ascii="Times New Roman" w:eastAsia="Times New Roman" w:hAnsi="Times New Roman" w:cs="Times New Roman"/>
            <w:color w:val="000080"/>
            <w:kern w:val="1"/>
            <w:sz w:val="21"/>
            <w:szCs w:val="21"/>
            <w:u w:val="single"/>
          </w:rPr>
          <w:t xml:space="preserve">: </w:t>
        </w:r>
      </w:hyperlink>
      <w:hyperlink r:id="rId6" w:history="1">
        <w:r w:rsidR="00E72A45" w:rsidRPr="00DD1F30">
          <w:rPr>
            <w:rFonts w:ascii="Times New Roman" w:eastAsia="Times New Roman" w:hAnsi="Times New Roman" w:cs="Times New Roman"/>
            <w:color w:val="000080"/>
            <w:kern w:val="1"/>
            <w:sz w:val="21"/>
            <w:szCs w:val="21"/>
            <w:u w:val="single"/>
            <w:lang w:val="en-GB"/>
          </w:rPr>
          <w:t>sepeilioupolis</w:t>
        </w:r>
        <w:r w:rsidR="00E72A45" w:rsidRPr="00A136AE">
          <w:rPr>
            <w:rFonts w:ascii="Times New Roman" w:eastAsia="Times New Roman" w:hAnsi="Times New Roman" w:cs="Times New Roman"/>
            <w:color w:val="000080"/>
            <w:kern w:val="1"/>
            <w:sz w:val="21"/>
            <w:szCs w:val="21"/>
            <w:u w:val="single"/>
          </w:rPr>
          <w:t>@</w:t>
        </w:r>
        <w:r w:rsidR="00E72A45" w:rsidRPr="00DD1F30">
          <w:rPr>
            <w:rFonts w:ascii="Times New Roman" w:eastAsia="Times New Roman" w:hAnsi="Times New Roman" w:cs="Times New Roman"/>
            <w:color w:val="000080"/>
            <w:kern w:val="1"/>
            <w:sz w:val="21"/>
            <w:szCs w:val="21"/>
            <w:u w:val="single"/>
            <w:lang w:val="en-GB"/>
          </w:rPr>
          <w:t>yahoo</w:t>
        </w:r>
        <w:r w:rsidR="00E72A45" w:rsidRPr="00A136AE">
          <w:rPr>
            <w:rFonts w:ascii="Times New Roman" w:eastAsia="Times New Roman" w:hAnsi="Times New Roman" w:cs="Times New Roman"/>
            <w:color w:val="000080"/>
            <w:kern w:val="1"/>
            <w:sz w:val="21"/>
            <w:szCs w:val="21"/>
            <w:u w:val="single"/>
          </w:rPr>
          <w:t>.</w:t>
        </w:r>
        <w:r w:rsidR="00E72A45" w:rsidRPr="00DD1F30">
          <w:rPr>
            <w:rFonts w:ascii="Times New Roman" w:eastAsia="Times New Roman" w:hAnsi="Times New Roman" w:cs="Times New Roman"/>
            <w:color w:val="000080"/>
            <w:kern w:val="1"/>
            <w:sz w:val="21"/>
            <w:szCs w:val="21"/>
            <w:u w:val="single"/>
            <w:lang w:val="en-GB"/>
          </w:rPr>
          <w:t>gr</w:t>
        </w:r>
      </w:hyperlink>
      <w:hyperlink r:id="rId7" w:history="1">
        <w:r w:rsidR="00E72A45" w:rsidRPr="00A136AE">
          <w:rPr>
            <w:rFonts w:ascii="Times New Roman" w:eastAsia="Times New Roman" w:hAnsi="Times New Roman" w:cs="Times New Roman"/>
            <w:color w:val="000080"/>
            <w:kern w:val="1"/>
            <w:sz w:val="21"/>
            <w:szCs w:val="21"/>
            <w:u w:val="single"/>
          </w:rPr>
          <w:t xml:space="preserve">       </w:t>
        </w:r>
      </w:hyperlink>
      <w:hyperlink r:id="rId8" w:history="1">
        <w:r w:rsidR="00E72A45" w:rsidRPr="00DD1F30">
          <w:rPr>
            <w:rFonts w:ascii="Times New Roman" w:eastAsia="Times New Roman" w:hAnsi="Times New Roman" w:cs="Times New Roman"/>
            <w:color w:val="000080"/>
            <w:kern w:val="1"/>
            <w:sz w:val="21"/>
            <w:szCs w:val="21"/>
            <w:u w:val="single"/>
            <w:lang w:val="en-GB"/>
          </w:rPr>
          <w:t>www</w:t>
        </w:r>
        <w:r w:rsidR="00E72A45" w:rsidRPr="00A136AE">
          <w:rPr>
            <w:rFonts w:ascii="Times New Roman" w:eastAsia="Times New Roman" w:hAnsi="Times New Roman" w:cs="Times New Roman"/>
            <w:color w:val="000080"/>
            <w:kern w:val="1"/>
            <w:sz w:val="21"/>
            <w:szCs w:val="21"/>
            <w:u w:val="single"/>
          </w:rPr>
          <w:t>.</w:t>
        </w:r>
        <w:proofErr w:type="spellStart"/>
        <w:r w:rsidR="00E72A45" w:rsidRPr="00DD1F30">
          <w:rPr>
            <w:rFonts w:ascii="Times New Roman" w:eastAsia="Times New Roman" w:hAnsi="Times New Roman" w:cs="Times New Roman"/>
            <w:color w:val="000080"/>
            <w:kern w:val="1"/>
            <w:sz w:val="21"/>
            <w:szCs w:val="21"/>
            <w:u w:val="single"/>
            <w:lang w:val="en-GB"/>
          </w:rPr>
          <w:t>sepeilioupolis</w:t>
        </w:r>
        <w:proofErr w:type="spellEnd"/>
        <w:r w:rsidR="00E72A45" w:rsidRPr="00A136AE">
          <w:rPr>
            <w:rFonts w:ascii="Times New Roman" w:eastAsia="Times New Roman" w:hAnsi="Times New Roman" w:cs="Times New Roman"/>
            <w:color w:val="000080"/>
            <w:kern w:val="1"/>
            <w:sz w:val="21"/>
            <w:szCs w:val="21"/>
            <w:u w:val="single"/>
          </w:rPr>
          <w:t>.</w:t>
        </w:r>
        <w:r w:rsidR="00E72A45" w:rsidRPr="00DD1F30">
          <w:rPr>
            <w:rFonts w:ascii="Times New Roman" w:eastAsia="Times New Roman" w:hAnsi="Times New Roman" w:cs="Times New Roman"/>
            <w:color w:val="000080"/>
            <w:kern w:val="1"/>
            <w:sz w:val="21"/>
            <w:szCs w:val="21"/>
            <w:u w:val="single"/>
            <w:lang w:val="en-GB"/>
          </w:rPr>
          <w:t>gr</w:t>
        </w:r>
      </w:hyperlink>
      <w:r w:rsidR="00E72A45" w:rsidRPr="00A136AE">
        <w:rPr>
          <w:rFonts w:ascii="Times New Roman" w:eastAsia="Times New Roman" w:hAnsi="Times New Roman" w:cs="Times New Roman"/>
          <w:kern w:val="1"/>
          <w:sz w:val="21"/>
          <w:szCs w:val="21"/>
        </w:rPr>
        <w:t xml:space="preserve"> </w:t>
      </w:r>
    </w:p>
    <w:tbl>
      <w:tblPr>
        <w:tblW w:w="9637" w:type="dxa"/>
        <w:jc w:val="center"/>
        <w:tblInd w:w="-662" w:type="dxa"/>
        <w:tblLayout w:type="fixed"/>
        <w:tblCellMar>
          <w:top w:w="55" w:type="dxa"/>
          <w:left w:w="55" w:type="dxa"/>
          <w:bottom w:w="55" w:type="dxa"/>
          <w:right w:w="55" w:type="dxa"/>
        </w:tblCellMar>
        <w:tblLook w:val="0000" w:firstRow="0" w:lastRow="0" w:firstColumn="0" w:lastColumn="0" w:noHBand="0" w:noVBand="0"/>
      </w:tblPr>
      <w:tblGrid>
        <w:gridCol w:w="9637"/>
      </w:tblGrid>
      <w:tr w:rsidR="00E72A45" w:rsidRPr="00DD1F30" w:rsidTr="004F3DE4">
        <w:trPr>
          <w:jc w:val="center"/>
        </w:trPr>
        <w:tc>
          <w:tcPr>
            <w:tcW w:w="9637" w:type="dxa"/>
            <w:tcBorders>
              <w:bottom w:val="single" w:sz="2" w:space="0" w:color="000000"/>
            </w:tcBorders>
          </w:tcPr>
          <w:p w:rsidR="00E72A45" w:rsidRPr="00DD1F30" w:rsidRDefault="00E72A45" w:rsidP="004F3DE4">
            <w:pPr>
              <w:widowControl w:val="0"/>
              <w:suppressAutoHyphens/>
              <w:snapToGrid w:val="0"/>
              <w:spacing w:after="0" w:line="240" w:lineRule="auto"/>
              <w:jc w:val="center"/>
              <w:rPr>
                <w:rFonts w:ascii="Comic Sans MS" w:eastAsia="Times New Roman" w:hAnsi="Comic Sans MS" w:cs="Times New Roman"/>
                <w:kern w:val="1"/>
                <w:sz w:val="21"/>
                <w:szCs w:val="21"/>
              </w:rPr>
            </w:pPr>
            <w:r w:rsidRPr="00DD1F30">
              <w:rPr>
                <w:rFonts w:ascii="Comic Sans MS" w:eastAsia="Times New Roman" w:hAnsi="Comic Sans MS" w:cs="Times New Roman"/>
                <w:kern w:val="1"/>
                <w:sz w:val="21"/>
                <w:szCs w:val="21"/>
              </w:rPr>
              <w:t>Ακομινάτου 6   και  Παπαφλέσσα ,  16346</w:t>
            </w:r>
            <w:r w:rsidRPr="00DD1F30">
              <w:rPr>
                <w:rFonts w:ascii="Comic Sans MS" w:eastAsia="Times New Roman" w:hAnsi="Comic Sans MS" w:cs="Times New Roman"/>
                <w:kern w:val="1"/>
                <w:sz w:val="21"/>
                <w:szCs w:val="21"/>
                <w:lang w:val="en-US"/>
              </w:rPr>
              <w:t xml:space="preserve"> </w:t>
            </w:r>
            <w:r w:rsidRPr="00DD1F30">
              <w:rPr>
                <w:rFonts w:ascii="Comic Sans MS" w:eastAsia="Times New Roman" w:hAnsi="Comic Sans MS" w:cs="Times New Roman"/>
                <w:kern w:val="1"/>
                <w:sz w:val="21"/>
                <w:szCs w:val="21"/>
              </w:rPr>
              <w:t xml:space="preserve"> Ηλιούπολη</w:t>
            </w:r>
          </w:p>
        </w:tc>
      </w:tr>
    </w:tbl>
    <w:p w:rsidR="00E72A45" w:rsidRPr="00DD1F30" w:rsidRDefault="00E72A45" w:rsidP="00E72A45">
      <w:pPr>
        <w:spacing w:after="0" w:line="240" w:lineRule="auto"/>
        <w:jc w:val="right"/>
        <w:rPr>
          <w:rFonts w:ascii="Arial Narrow" w:eastAsia="SimSun" w:hAnsi="Arial Narrow" w:cs="Times New Roman"/>
          <w:b/>
          <w:sz w:val="20"/>
          <w:szCs w:val="20"/>
          <w:lang w:eastAsia="zh-CN"/>
        </w:rPr>
      </w:pPr>
      <w:r w:rsidRPr="00DD1F30">
        <w:rPr>
          <w:rFonts w:ascii="Arial Narrow" w:eastAsia="SimSun" w:hAnsi="Arial Narrow" w:cs="Times New Roman"/>
          <w:sz w:val="20"/>
          <w:szCs w:val="20"/>
          <w:lang w:eastAsia="zh-CN"/>
        </w:rPr>
        <w:t xml:space="preserve">                                                                                                               </w:t>
      </w:r>
      <w:r w:rsidR="00A136AE">
        <w:rPr>
          <w:rFonts w:ascii="Arial Narrow" w:eastAsia="SimSun" w:hAnsi="Arial Narrow" w:cs="Times New Roman"/>
          <w:b/>
          <w:sz w:val="20"/>
          <w:szCs w:val="20"/>
          <w:lang w:eastAsia="zh-CN"/>
        </w:rPr>
        <w:t>Ηλιούπολη 23</w:t>
      </w:r>
      <w:bookmarkStart w:id="0" w:name="_GoBack"/>
      <w:bookmarkEnd w:id="0"/>
      <w:r w:rsidRPr="00DD1F30">
        <w:rPr>
          <w:rFonts w:ascii="Arial Narrow" w:eastAsia="SimSun" w:hAnsi="Arial Narrow" w:cs="Times New Roman"/>
          <w:b/>
          <w:sz w:val="20"/>
          <w:szCs w:val="20"/>
          <w:lang w:eastAsia="zh-CN"/>
        </w:rPr>
        <w:t>-2-202</w:t>
      </w:r>
      <w:r>
        <w:rPr>
          <w:rFonts w:ascii="Arial Narrow" w:eastAsia="SimSun" w:hAnsi="Arial Narrow" w:cs="Times New Roman"/>
          <w:b/>
          <w:sz w:val="20"/>
          <w:szCs w:val="20"/>
          <w:lang w:eastAsia="zh-CN"/>
        </w:rPr>
        <w:t>1</w:t>
      </w:r>
    </w:p>
    <w:p w:rsidR="00E72A45" w:rsidRDefault="00E72A45" w:rsidP="00E72A45">
      <w:pPr>
        <w:spacing w:after="0" w:line="240" w:lineRule="auto"/>
        <w:jc w:val="right"/>
        <w:rPr>
          <w:rFonts w:ascii="Arial Narrow" w:eastAsia="Calibri" w:hAnsi="Arial Narrow" w:cs="Times New Roman"/>
          <w:b/>
          <w:sz w:val="20"/>
          <w:szCs w:val="20"/>
          <w:lang w:eastAsia="zh-CN"/>
        </w:rPr>
      </w:pPr>
      <w:r w:rsidRPr="00DD1F30">
        <w:rPr>
          <w:rFonts w:ascii="Arial Narrow" w:eastAsia="SimSun" w:hAnsi="Arial Narrow" w:cs="Times New Roman"/>
          <w:b/>
          <w:sz w:val="20"/>
          <w:szCs w:val="20"/>
          <w:lang w:eastAsia="zh-CN"/>
        </w:rPr>
        <w:t xml:space="preserve">                                                                                        </w:t>
      </w:r>
      <w:r>
        <w:rPr>
          <w:rFonts w:ascii="Arial Narrow" w:eastAsia="SimSun" w:hAnsi="Arial Narrow" w:cs="Times New Roman"/>
          <w:b/>
          <w:sz w:val="20"/>
          <w:szCs w:val="20"/>
          <w:lang w:eastAsia="zh-CN"/>
        </w:rPr>
        <w:t xml:space="preserve">                       Αρ.Πρ.:438.</w:t>
      </w:r>
      <w:r w:rsidRPr="00DD1F30">
        <w:rPr>
          <w:rFonts w:ascii="Arial Narrow" w:eastAsia="SimSun" w:hAnsi="Arial Narrow" w:cs="Times New Roman"/>
          <w:b/>
          <w:bCs/>
          <w:sz w:val="20"/>
          <w:szCs w:val="20"/>
          <w:lang w:eastAsia="zh-CN"/>
        </w:rPr>
        <w:t xml:space="preserve"> </w:t>
      </w:r>
      <w:r w:rsidRPr="00DD1F30">
        <w:rPr>
          <w:rFonts w:ascii="Arial Narrow" w:eastAsia="SimSun" w:hAnsi="Arial Narrow" w:cs="Times New Roman"/>
          <w:bCs/>
          <w:sz w:val="20"/>
          <w:szCs w:val="20"/>
          <w:lang w:eastAsia="zh-CN"/>
        </w:rPr>
        <w:t xml:space="preserve">                                                                                                                                                </w:t>
      </w:r>
      <w:r w:rsidRPr="00DD1F30">
        <w:rPr>
          <w:rFonts w:ascii="Arial Narrow" w:eastAsia="Calibri" w:hAnsi="Arial Narrow" w:cs="Times New Roman"/>
          <w:b/>
          <w:sz w:val="20"/>
          <w:szCs w:val="20"/>
          <w:lang w:eastAsia="zh-CN"/>
        </w:rPr>
        <w:t>Προς :Μέλη μας</w:t>
      </w:r>
    </w:p>
    <w:p w:rsidR="00E72A45" w:rsidRDefault="00E72A45" w:rsidP="00E72A45">
      <w:pPr>
        <w:spacing w:after="0" w:line="240" w:lineRule="auto"/>
        <w:jc w:val="right"/>
        <w:rPr>
          <w:rFonts w:ascii="Arial" w:hAnsi="Arial" w:cs="Arial"/>
          <w:b/>
          <w:bCs/>
          <w:color w:val="1D2228"/>
        </w:rPr>
      </w:pPr>
    </w:p>
    <w:p w:rsidR="00B21D70" w:rsidRPr="00E72A45" w:rsidRDefault="00B21D70" w:rsidP="00E72A45">
      <w:pPr>
        <w:pStyle w:val="yiv1407821175msonormal"/>
        <w:shd w:val="clear" w:color="auto" w:fill="FFFFFF"/>
        <w:spacing w:before="0" w:beforeAutospacing="0" w:after="200" w:afterAutospacing="0" w:line="253" w:lineRule="atLeast"/>
        <w:ind w:left="-567" w:right="-567" w:firstLine="284"/>
        <w:jc w:val="center"/>
        <w:rPr>
          <w:rFonts w:ascii="Calibri" w:hAnsi="Calibri" w:cs="Calibri"/>
          <w:color w:val="1D2228"/>
          <w:sz w:val="22"/>
          <w:szCs w:val="22"/>
          <w:u w:val="single"/>
        </w:rPr>
      </w:pPr>
      <w:r w:rsidRPr="00E72A45">
        <w:rPr>
          <w:rFonts w:ascii="Arial" w:hAnsi="Arial" w:cs="Arial"/>
          <w:b/>
          <w:bCs/>
          <w:color w:val="1D2228"/>
          <w:u w:val="single"/>
        </w:rPr>
        <w:t>Ψήφισμα καταδίκης της επίθεσης των ΜΑΤ στο Αριστοτέλειο Πανεπιστήμιο Θεσ/νίκης</w:t>
      </w:r>
    </w:p>
    <w:p w:rsidR="00B21D70" w:rsidRPr="00E72A45" w:rsidRDefault="00B21D70" w:rsidP="00E72A45">
      <w:pPr>
        <w:pStyle w:val="yiv1407821175msonormal"/>
        <w:shd w:val="clear" w:color="auto" w:fill="FFFFFF"/>
        <w:spacing w:before="0" w:beforeAutospacing="0" w:after="200" w:afterAutospacing="0" w:line="253" w:lineRule="atLeast"/>
        <w:ind w:left="-567" w:right="-567" w:firstLine="284"/>
        <w:jc w:val="center"/>
        <w:rPr>
          <w:rFonts w:ascii="Arial Narrow" w:hAnsi="Arial Narrow" w:cs="Calibri"/>
          <w:color w:val="1D2228"/>
        </w:rPr>
      </w:pPr>
      <w:r>
        <w:rPr>
          <w:rFonts w:ascii="Arial" w:hAnsi="Arial" w:cs="Arial"/>
          <w:b/>
          <w:bCs/>
          <w:color w:val="1D2228"/>
        </w:rPr>
        <w:t xml:space="preserve">Ούτε μήνας δεν πέρασε από την ψήφιση του νόμου της αστυνομοκρατίας των </w:t>
      </w:r>
      <w:r w:rsidRPr="00E72A45">
        <w:rPr>
          <w:rFonts w:ascii="Arial Narrow" w:hAnsi="Arial Narrow" w:cs="Arial"/>
          <w:b/>
          <w:bCs/>
          <w:color w:val="1D2228"/>
        </w:rPr>
        <w:t>ΑΕΙ!</w:t>
      </w:r>
      <w:r w:rsidRPr="00E72A45">
        <w:rPr>
          <w:rFonts w:ascii="Arial Narrow" w:hAnsi="Arial Narrow" w:cs="Arial"/>
          <w:color w:val="1D2228"/>
        </w:rPr>
        <w:t> </w:t>
      </w:r>
    </w:p>
    <w:p w:rsidR="00B21D70" w:rsidRPr="00E72A45" w:rsidRDefault="00B21D70" w:rsidP="00B21D70">
      <w:pPr>
        <w:pStyle w:val="yiv1407821175msonormal"/>
        <w:shd w:val="clear" w:color="auto" w:fill="FFFFFF"/>
        <w:spacing w:before="0" w:beforeAutospacing="0" w:after="200" w:afterAutospacing="0" w:line="253" w:lineRule="atLeast"/>
        <w:ind w:firstLine="284"/>
        <w:jc w:val="both"/>
        <w:rPr>
          <w:rFonts w:ascii="Arial Narrow" w:hAnsi="Arial Narrow" w:cs="Calibri"/>
          <w:color w:val="1D2228"/>
        </w:rPr>
      </w:pPr>
      <w:r w:rsidRPr="00E72A45">
        <w:rPr>
          <w:rFonts w:ascii="Arial Narrow" w:hAnsi="Arial Narrow" w:cs="Arial"/>
          <w:color w:val="1D2228"/>
        </w:rPr>
        <w:t>Ο Σύλλογος Εκπαιδευτικών ΠΕ Ηλούπολης «Μ.Παπαμαύρος» </w:t>
      </w:r>
      <w:r w:rsidRPr="00E72A45">
        <w:rPr>
          <w:rFonts w:ascii="Arial Narrow" w:hAnsi="Arial Narrow" w:cs="Arial"/>
          <w:b/>
          <w:bCs/>
          <w:color w:val="1D2228"/>
        </w:rPr>
        <w:t>καταγγέλλει την βίαιη επέμβαση και επίθεση των δυνάμεων καταστολής εναντίον φοιτητών που διεκδικούν να κάνουν μάθημα!</w:t>
      </w:r>
    </w:p>
    <w:p w:rsidR="00B21D70" w:rsidRPr="00E72A45" w:rsidRDefault="00B21D70" w:rsidP="00B21D70">
      <w:pPr>
        <w:pStyle w:val="yiv1407821175msonormal"/>
        <w:shd w:val="clear" w:color="auto" w:fill="FFFFFF"/>
        <w:spacing w:before="0" w:beforeAutospacing="0" w:after="200" w:afterAutospacing="0" w:line="253" w:lineRule="atLeast"/>
        <w:ind w:firstLine="284"/>
        <w:jc w:val="both"/>
        <w:rPr>
          <w:rFonts w:ascii="Arial Narrow" w:hAnsi="Arial Narrow" w:cs="Calibri"/>
          <w:color w:val="1D2228"/>
        </w:rPr>
      </w:pPr>
      <w:r w:rsidRPr="00E72A45">
        <w:rPr>
          <w:rFonts w:ascii="Arial Narrow" w:hAnsi="Arial Narrow" w:cs="Arial"/>
          <w:b/>
          <w:bCs/>
          <w:color w:val="1D2228"/>
        </w:rPr>
        <w:t>Ούτε ένας μήνας δεν πέρασε από την ψήφιση του νόμου της αστυνομοκρατίας στα ΑΕΙ και αποδείχτηκε η υποκρισία και οι πραγματικοί σχεδιασμοί της Κυβέρνησης.</w:t>
      </w:r>
    </w:p>
    <w:p w:rsidR="00B21D70" w:rsidRPr="00E72A45" w:rsidRDefault="00B21D70" w:rsidP="00B21D70">
      <w:pPr>
        <w:pStyle w:val="yiv1407821175msonormal"/>
        <w:shd w:val="clear" w:color="auto" w:fill="FFFFFF"/>
        <w:spacing w:before="0" w:beforeAutospacing="0" w:after="200" w:afterAutospacing="0" w:line="253" w:lineRule="atLeast"/>
        <w:ind w:firstLine="284"/>
        <w:jc w:val="both"/>
        <w:rPr>
          <w:rFonts w:ascii="Arial Narrow" w:hAnsi="Arial Narrow" w:cs="Calibri"/>
          <w:color w:val="1D2228"/>
        </w:rPr>
      </w:pPr>
      <w:r w:rsidRPr="00E72A45">
        <w:rPr>
          <w:rFonts w:ascii="Arial Narrow" w:hAnsi="Arial Narrow" w:cs="Arial"/>
          <w:color w:val="1D2228"/>
        </w:rPr>
        <w:t>Στο Αριστοτέλειο Πανεπιστήμιο Θεσσαλονίκης, ένα πανεπιστήμιο που είναι κλειστό εδώ και ένα χρόνο, σε ένα πανεπιστήμιο που εδώ και ένα χρόνο οι επιστήμονες του αύριο δεν έχουν δει τις σχολές τους να λειτουργούν, δυνάμεις των ΜΑΤ, </w:t>
      </w:r>
      <w:r w:rsidRPr="00E72A45">
        <w:rPr>
          <w:rFonts w:ascii="Arial Narrow" w:hAnsi="Arial Narrow" w:cs="Arial"/>
          <w:b/>
          <w:bCs/>
          <w:color w:val="1D2228"/>
        </w:rPr>
        <w:t>επιτέθηκαν σε αγωνιζόμενους φοιτητές για να διασφαλίσουν την «ομαλή λειτουργία του ΑΠΘ». Γελάει ο κάθε πικραμένος! </w:t>
      </w:r>
      <w:r w:rsidRPr="00E72A45">
        <w:rPr>
          <w:rFonts w:ascii="Arial Narrow" w:hAnsi="Arial Narrow" w:cs="Arial"/>
          <w:color w:val="1D2228"/>
        </w:rPr>
        <w:t>Μεγάλη ευθύνη για τα σημερινά γεγονότα έχει ο πρύτανης του ΑΠΘ, ο οποίος ενημέρωσε την Εισαγγελία ανοίγοντας τον δρόμο για την εισβολή των ΜΑΤ και της αστυνομίας.</w:t>
      </w:r>
    </w:p>
    <w:p w:rsidR="00B21D70" w:rsidRPr="00E72A45" w:rsidRDefault="00B21D70" w:rsidP="00B21D70">
      <w:pPr>
        <w:pStyle w:val="yiv1407821175msonormal"/>
        <w:shd w:val="clear" w:color="auto" w:fill="FFFFFF"/>
        <w:spacing w:before="0" w:beforeAutospacing="0" w:after="200" w:afterAutospacing="0" w:line="253" w:lineRule="atLeast"/>
        <w:ind w:firstLine="284"/>
        <w:jc w:val="both"/>
        <w:rPr>
          <w:rFonts w:ascii="Arial Narrow" w:hAnsi="Arial Narrow" w:cs="Calibri"/>
          <w:color w:val="1D2228"/>
        </w:rPr>
      </w:pPr>
      <w:r w:rsidRPr="00E72A45">
        <w:rPr>
          <w:rFonts w:ascii="Arial Narrow" w:hAnsi="Arial Narrow" w:cs="Arial"/>
          <w:color w:val="1D2228"/>
        </w:rPr>
        <w:t>Κυβέρνηση, Πρυτανικές Αρχές αντιμετωπίζουν τους δασκάλους, τους γιατρούς, τους αρχιτέκτονες του αύριο, σαν εγκληματίες!</w:t>
      </w:r>
    </w:p>
    <w:p w:rsidR="00B21D70" w:rsidRPr="00E72A45" w:rsidRDefault="00B21D70" w:rsidP="00B21D70">
      <w:pPr>
        <w:pStyle w:val="yiv1407821175msonormal"/>
        <w:shd w:val="clear" w:color="auto" w:fill="FFFFFF"/>
        <w:spacing w:before="0" w:beforeAutospacing="0" w:after="200" w:afterAutospacing="0" w:line="253" w:lineRule="atLeast"/>
        <w:ind w:firstLine="284"/>
        <w:jc w:val="both"/>
        <w:rPr>
          <w:rFonts w:ascii="Arial Narrow" w:hAnsi="Arial Narrow" w:cs="Calibri"/>
          <w:color w:val="1D2228"/>
        </w:rPr>
      </w:pPr>
      <w:r w:rsidRPr="00E72A45">
        <w:rPr>
          <w:rFonts w:ascii="Arial Narrow" w:hAnsi="Arial Narrow" w:cs="Arial"/>
          <w:b/>
          <w:bCs/>
          <w:color w:val="1D2228"/>
        </w:rPr>
        <w:t>Αποδεικνύεται ότι για τον νόμο της Κυβέρνησης έγκλημα είναι η υπεράσπιση της Δωρεάν Παιδείας,</w:t>
      </w:r>
      <w:r w:rsidRPr="00E72A45">
        <w:rPr>
          <w:rFonts w:ascii="Arial Narrow" w:hAnsi="Arial Narrow" w:cs="Arial"/>
          <w:color w:val="1D2228"/>
        </w:rPr>
        <w:t> για αυτό στέλνει τα ΜΑΤ να κρατήσουν κλειστά τα Πανεπιστήμια και προχωρεί σε προσαγωγές, βία και καταστολή εναντίον φοιτητών που θέλουν να σπουδάσουν! Προχωράει σε ανοιχτή καταστολή των συλλογικών διαδικασιών των φοιτητών.</w:t>
      </w:r>
    </w:p>
    <w:p w:rsidR="00B21D70" w:rsidRPr="00E72A45" w:rsidRDefault="00B21D70" w:rsidP="00B21D70">
      <w:pPr>
        <w:pStyle w:val="yiv1407821175msonormal"/>
        <w:shd w:val="clear" w:color="auto" w:fill="FFFFFF"/>
        <w:spacing w:before="0" w:beforeAutospacing="0" w:after="200" w:afterAutospacing="0" w:line="253" w:lineRule="atLeast"/>
        <w:ind w:firstLine="284"/>
        <w:jc w:val="both"/>
        <w:rPr>
          <w:rFonts w:ascii="Arial Narrow" w:hAnsi="Arial Narrow" w:cs="Calibri"/>
          <w:color w:val="1D2228"/>
        </w:rPr>
      </w:pPr>
      <w:r w:rsidRPr="00E72A45">
        <w:rPr>
          <w:rFonts w:ascii="Arial Narrow" w:hAnsi="Arial Narrow" w:cs="Arial"/>
          <w:color w:val="1D2228"/>
        </w:rPr>
        <w:t>Με το νόμο τους και την τρομοκρατία του </w:t>
      </w:r>
      <w:r w:rsidRPr="00E72A45">
        <w:rPr>
          <w:rFonts w:ascii="Arial Narrow" w:hAnsi="Arial Narrow" w:cs="Arial"/>
          <w:b/>
          <w:bCs/>
          <w:color w:val="1D2228"/>
        </w:rPr>
        <w:t>θέλουν να επιβάλλουν ένα πανεπιστήμιο ΑΕ, ένα πανεπιστήμιο που η γνώση και η επιστήμη θα είναι εμπόρευμα, χωρίς ενοχλητικές φωνές</w:t>
      </w:r>
      <w:r w:rsidRPr="00E72A45">
        <w:rPr>
          <w:rFonts w:ascii="Arial Narrow" w:hAnsi="Arial Narrow" w:cs="Arial"/>
          <w:color w:val="1D2228"/>
        </w:rPr>
        <w:t> που θα διεκδικούν Δωρεάν Παιδεία για ένα καλύτερο αύριο για το λαό.</w:t>
      </w:r>
    </w:p>
    <w:p w:rsidR="00B21D70" w:rsidRPr="00E72A45" w:rsidRDefault="00B21D70" w:rsidP="00B21D70">
      <w:pPr>
        <w:pStyle w:val="yiv1407821175msonormal"/>
        <w:shd w:val="clear" w:color="auto" w:fill="FFFFFF"/>
        <w:spacing w:before="0" w:beforeAutospacing="0" w:after="200" w:afterAutospacing="0" w:line="253" w:lineRule="atLeast"/>
        <w:ind w:firstLine="284"/>
        <w:jc w:val="both"/>
        <w:rPr>
          <w:rFonts w:ascii="Arial Narrow" w:hAnsi="Arial Narrow" w:cs="Calibri"/>
          <w:color w:val="1D2228"/>
        </w:rPr>
      </w:pPr>
      <w:r w:rsidRPr="00E72A45">
        <w:rPr>
          <w:rFonts w:ascii="Arial Narrow" w:hAnsi="Arial Narrow" w:cs="Arial"/>
          <w:color w:val="1D2228"/>
        </w:rPr>
        <w:t>Το ταξικό συνδικαλιστικό κίνημα, το αγωνιστικό φοιτητικό κίνημα, έχουν απαντήσει απέναντι στην βία και την καταστολή σε πιο δύσκολους καιρούς. </w:t>
      </w:r>
      <w:r w:rsidRPr="00E72A45">
        <w:rPr>
          <w:rFonts w:ascii="Arial Narrow" w:hAnsi="Arial Narrow" w:cs="Arial"/>
          <w:b/>
          <w:bCs/>
          <w:color w:val="1D2228"/>
        </w:rPr>
        <w:t>Είναι γελασμένη η κυβέρνηση αν νομίζει ότι θα βάλει φρένο στους αγώνες.</w:t>
      </w:r>
      <w:r w:rsidRPr="00E72A45">
        <w:rPr>
          <w:rFonts w:ascii="Arial Narrow" w:hAnsi="Arial Narrow" w:cs="Arial"/>
          <w:color w:val="1D2228"/>
        </w:rPr>
        <w:t> Το εργατικό κίνημα στηρίζει τους αγώνες των παιδιών της. Δεν θα δεχθούμε την μετατροπή της πανδημίας σε «γύψο» απέναντι στο λαϊκό κίνημα.</w:t>
      </w:r>
    </w:p>
    <w:p w:rsidR="00B21D70" w:rsidRPr="00E72A45" w:rsidRDefault="00B21D70" w:rsidP="00B21D70">
      <w:pPr>
        <w:pStyle w:val="yiv1407821175msonormal"/>
        <w:shd w:val="clear" w:color="auto" w:fill="FFFFFF"/>
        <w:spacing w:before="0" w:beforeAutospacing="0" w:after="200" w:afterAutospacing="0" w:line="253" w:lineRule="atLeast"/>
        <w:ind w:firstLine="284"/>
        <w:jc w:val="both"/>
        <w:rPr>
          <w:rFonts w:ascii="Arial Narrow" w:hAnsi="Arial Narrow" w:cs="Calibri"/>
          <w:color w:val="1D2228"/>
        </w:rPr>
      </w:pPr>
      <w:r w:rsidRPr="00E72A45">
        <w:rPr>
          <w:rFonts w:ascii="Arial Narrow" w:hAnsi="Arial Narrow" w:cs="Arial"/>
          <w:b/>
          <w:bCs/>
          <w:color w:val="1D2228"/>
        </w:rPr>
        <w:t>Να απελευθερωθούν όλοι οι προσαχθέντες φοιτητές, να αποσυρθούν οι κατηγορίες και να ανοίξουν οι σχολές με τα απαραίτητα μέτρα προστασίας.</w:t>
      </w:r>
    </w:p>
    <w:p w:rsidR="00B21D70" w:rsidRPr="00E72A45" w:rsidRDefault="00B21D70" w:rsidP="00B21D70">
      <w:pPr>
        <w:pStyle w:val="yiv1407821175msonormal"/>
        <w:shd w:val="clear" w:color="auto" w:fill="FFFFFF"/>
        <w:spacing w:before="0" w:beforeAutospacing="0" w:after="200" w:afterAutospacing="0"/>
        <w:jc w:val="center"/>
        <w:rPr>
          <w:rFonts w:ascii="Arial Narrow" w:hAnsi="Arial Narrow" w:cs="Calibri"/>
          <w:color w:val="1D2228"/>
        </w:rPr>
      </w:pPr>
      <w:r w:rsidRPr="00E72A45">
        <w:rPr>
          <w:rFonts w:ascii="Arial Narrow" w:hAnsi="Arial Narrow" w:cs="Arial"/>
          <w:b/>
          <w:bCs/>
          <w:color w:val="1D2228"/>
        </w:rPr>
        <w:t>Έξω ο ΑστυΝόμος Κεραμέως-Χρυσοχοίδη από τα Πανεπιστήμια!</w:t>
      </w:r>
    </w:p>
    <w:p w:rsidR="00E72A45" w:rsidRPr="00E72A45" w:rsidRDefault="00E72A45" w:rsidP="00E72A45">
      <w:pPr>
        <w:jc w:val="center"/>
        <w:rPr>
          <w:rFonts w:ascii="Times New Roman" w:eastAsia="Times New Roman" w:hAnsi="Times New Roman" w:cs="Times New Roman"/>
          <w:b/>
          <w:szCs w:val="24"/>
          <w:u w:val="single"/>
          <w:lang w:eastAsia="el-GR"/>
        </w:rPr>
      </w:pPr>
      <w:r w:rsidRPr="00E72A45">
        <w:rPr>
          <w:rFonts w:ascii="Times New Roman" w:eastAsia="Times New Roman" w:hAnsi="Times New Roman" w:cs="Times New Roman"/>
          <w:b/>
          <w:szCs w:val="24"/>
          <w:u w:val="single"/>
          <w:lang w:eastAsia="el-GR"/>
        </w:rPr>
        <w:t>Για το Διοικητικό Συμβούλιο</w:t>
      </w:r>
    </w:p>
    <w:p w:rsidR="00E72A45" w:rsidRPr="00DD1F30" w:rsidRDefault="00E72A45" w:rsidP="00E72A45">
      <w:pPr>
        <w:suppressAutoHyphens/>
        <w:spacing w:after="0" w:line="360" w:lineRule="auto"/>
        <w:jc w:val="center"/>
        <w:rPr>
          <w:rFonts w:ascii="Times New Roman" w:eastAsia="Times New Roman" w:hAnsi="Times New Roman" w:cs="Times New Roman"/>
          <w:b/>
          <w:szCs w:val="24"/>
          <w:lang w:eastAsia="el-GR"/>
        </w:rPr>
      </w:pPr>
      <w:r w:rsidRPr="00DD1F30">
        <w:rPr>
          <w:rFonts w:ascii="Calibri" w:eastAsia="Calibri" w:hAnsi="Calibri" w:cs="Times New Roman"/>
          <w:noProof/>
          <w:lang w:eastAsia="el-GR"/>
        </w:rPr>
        <w:drawing>
          <wp:anchor distT="0" distB="0" distL="114300" distR="114300" simplePos="0" relativeHeight="251659264" behindDoc="0" locked="0" layoutInCell="1" allowOverlap="1" wp14:anchorId="79FB5B8C" wp14:editId="3AF40EEF">
            <wp:simplePos x="0" y="0"/>
            <wp:positionH relativeFrom="column">
              <wp:posOffset>2057400</wp:posOffset>
            </wp:positionH>
            <wp:positionV relativeFrom="paragraph">
              <wp:posOffset>81915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F30">
        <w:rPr>
          <w:rFonts w:ascii="Times New Roman" w:eastAsia="Times New Roman" w:hAnsi="Times New Roman" w:cs="Times New Roman"/>
          <w:b/>
          <w:szCs w:val="24"/>
          <w:lang w:eastAsia="el-GR"/>
        </w:rPr>
        <w:t>Η   ΠΡΟΕΔΡΟΣ                                                             Η. ΓΡΑΜΜΑΤΕΑΣ</w:t>
      </w:r>
    </w:p>
    <w:p w:rsidR="00E72A45" w:rsidRPr="00DD1F30" w:rsidRDefault="00E72A45" w:rsidP="00E72A45">
      <w:pPr>
        <w:suppressAutoHyphens/>
        <w:spacing w:after="0" w:line="360" w:lineRule="auto"/>
        <w:jc w:val="center"/>
        <w:rPr>
          <w:rFonts w:ascii="Arial" w:eastAsia="Calibri" w:hAnsi="Arial" w:cs="Arial"/>
          <w:b/>
          <w:sz w:val="24"/>
          <w:szCs w:val="24"/>
        </w:rPr>
      </w:pPr>
      <w:r w:rsidRPr="00DD1F30">
        <w:rPr>
          <w:rFonts w:ascii="Times New Roman" w:eastAsia="Times New Roman" w:hAnsi="Times New Roman" w:cs="Times New Roman"/>
          <w:b/>
          <w:szCs w:val="24"/>
          <w:lang w:eastAsia="el-GR"/>
        </w:rPr>
        <w:t>Χήρα    Αγαθή                                               Μεραμβελιωτάκη Χρυσούλα</w:t>
      </w:r>
    </w:p>
    <w:p w:rsidR="00682D97" w:rsidRDefault="00682D97" w:rsidP="00E72A45">
      <w:pPr>
        <w:jc w:val="center"/>
      </w:pPr>
    </w:p>
    <w:sectPr w:rsidR="00682D97" w:rsidSect="00E72A4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70"/>
    <w:rsid w:val="00682D97"/>
    <w:rsid w:val="00A136AE"/>
    <w:rsid w:val="00B21D70"/>
    <w:rsid w:val="00E72A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407821175msonormal">
    <w:name w:val="yiv1407821175msonormal"/>
    <w:basedOn w:val="Normal"/>
    <w:rsid w:val="00B21D7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407821175msonormal">
    <w:name w:val="yiv1407821175msonormal"/>
    <w:basedOn w:val="Normal"/>
    <w:rsid w:val="00B21D7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67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496</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2021-02-22T21:19:00Z</dcterms:created>
  <dcterms:modified xsi:type="dcterms:W3CDTF">2021-02-23T10:33:00Z</dcterms:modified>
</cp:coreProperties>
</file>