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63" w:rsidRPr="00C33DA7" w:rsidRDefault="00C33DA7" w:rsidP="00C33DA7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DA7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198227</wp:posOffset>
            </wp:positionH>
            <wp:positionV relativeFrom="paragraph">
              <wp:posOffset>5880</wp:posOffset>
            </wp:positionV>
            <wp:extent cx="1196489" cy="665018"/>
            <wp:effectExtent l="19050" t="0" r="3661" b="0"/>
            <wp:wrapTight wrapText="bothSides">
              <wp:wrapPolygon edited="0">
                <wp:start x="-344" y="0"/>
                <wp:lineTo x="-344" y="21038"/>
                <wp:lineTo x="21666" y="21038"/>
                <wp:lineTo x="21666" y="0"/>
                <wp:lineTo x="-344" y="0"/>
              </wp:wrapPolygon>
            </wp:wrapTight>
            <wp:docPr id="1" name="Εικόνα 1" descr="Η Αγωνιστική Συσπείρωση Εκπαιδευτικών εναντίον του ΣΥΡΙΖΑ | Cretalive  ειδήσε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Αγωνιστική Συσπείρωση Εκπαιδευτικών εναντίον του ΣΥΡΙΖΑ | Cretalive  ειδήσει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489" cy="66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DA7">
        <w:rPr>
          <w:rFonts w:ascii="Times New Roman" w:hAnsi="Times New Roman" w:cs="Times New Roman"/>
          <w:b/>
          <w:sz w:val="36"/>
          <w:szCs w:val="36"/>
        </w:rPr>
        <w:t xml:space="preserve">Για την 80/13-12-2020 απόφαση </w:t>
      </w:r>
      <w:r>
        <w:rPr>
          <w:rFonts w:ascii="Times New Roman" w:hAnsi="Times New Roman" w:cs="Times New Roman"/>
          <w:b/>
          <w:sz w:val="36"/>
          <w:szCs w:val="36"/>
        </w:rPr>
        <w:t xml:space="preserve">του ΔΣ </w:t>
      </w:r>
      <w:r w:rsidRPr="00C33DA7">
        <w:rPr>
          <w:rFonts w:ascii="Times New Roman" w:hAnsi="Times New Roman" w:cs="Times New Roman"/>
          <w:b/>
          <w:sz w:val="36"/>
          <w:szCs w:val="36"/>
        </w:rPr>
        <w:t xml:space="preserve">της ΕΛΜΕΖ </w:t>
      </w:r>
      <w:r>
        <w:rPr>
          <w:rFonts w:ascii="Times New Roman" w:hAnsi="Times New Roman" w:cs="Times New Roman"/>
          <w:b/>
          <w:sz w:val="36"/>
          <w:szCs w:val="36"/>
        </w:rPr>
        <w:t>(</w:t>
      </w:r>
      <w:r w:rsidRPr="00C33DA7">
        <w:rPr>
          <w:rFonts w:ascii="Times New Roman" w:hAnsi="Times New Roman" w:cs="Times New Roman"/>
          <w:b/>
          <w:sz w:val="36"/>
          <w:szCs w:val="36"/>
        </w:rPr>
        <w:t>εξ αποστάσεως αξιολόγηση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1C4B63" w:rsidRPr="00C33DA7" w:rsidRDefault="001C4B63" w:rsidP="00C33DA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7E02" w:rsidRPr="00C33DA7" w:rsidRDefault="001C4B63" w:rsidP="00C33DA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DA7">
        <w:rPr>
          <w:rFonts w:ascii="Times New Roman" w:hAnsi="Times New Roman" w:cs="Times New Roman"/>
          <w:sz w:val="24"/>
          <w:szCs w:val="24"/>
        </w:rPr>
        <w:t>Συναδέλφισσες</w:t>
      </w:r>
      <w:proofErr w:type="spellEnd"/>
      <w:r w:rsidRPr="00C33DA7">
        <w:rPr>
          <w:rFonts w:ascii="Times New Roman" w:hAnsi="Times New Roman" w:cs="Times New Roman"/>
          <w:sz w:val="24"/>
          <w:szCs w:val="24"/>
        </w:rPr>
        <w:t xml:space="preserve"> συνάδελφοι, </w:t>
      </w:r>
    </w:p>
    <w:p w:rsidR="00377E02" w:rsidRPr="00C33DA7" w:rsidRDefault="00377E02" w:rsidP="00C33DA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DA7">
        <w:rPr>
          <w:rFonts w:ascii="Times New Roman" w:hAnsi="Times New Roman" w:cs="Times New Roman"/>
          <w:sz w:val="24"/>
          <w:szCs w:val="24"/>
        </w:rPr>
        <w:t>η</w:t>
      </w:r>
      <w:r w:rsidR="001C4B63" w:rsidRPr="00C33DA7">
        <w:rPr>
          <w:rFonts w:ascii="Times New Roman" w:hAnsi="Times New Roman" w:cs="Times New Roman"/>
          <w:sz w:val="24"/>
          <w:szCs w:val="24"/>
        </w:rPr>
        <w:t xml:space="preserve"> </w:t>
      </w:r>
      <w:r w:rsidR="0039717F" w:rsidRPr="00C33DA7">
        <w:rPr>
          <w:rFonts w:ascii="Times New Roman" w:hAnsi="Times New Roman" w:cs="Times New Roman"/>
          <w:sz w:val="24"/>
          <w:szCs w:val="24"/>
        </w:rPr>
        <w:t>Α</w:t>
      </w:r>
      <w:r w:rsidR="00C33DA7" w:rsidRPr="00C33DA7">
        <w:rPr>
          <w:rFonts w:ascii="Times New Roman" w:hAnsi="Times New Roman" w:cs="Times New Roman"/>
          <w:sz w:val="24"/>
          <w:szCs w:val="24"/>
        </w:rPr>
        <w:t xml:space="preserve">γωνιστική </w:t>
      </w:r>
      <w:r w:rsidR="0039717F" w:rsidRPr="00C33DA7">
        <w:rPr>
          <w:rFonts w:ascii="Times New Roman" w:hAnsi="Times New Roman" w:cs="Times New Roman"/>
          <w:sz w:val="24"/>
          <w:szCs w:val="24"/>
        </w:rPr>
        <w:t>Σ</w:t>
      </w:r>
      <w:r w:rsidR="00C33DA7" w:rsidRPr="00C33DA7">
        <w:rPr>
          <w:rFonts w:ascii="Times New Roman" w:hAnsi="Times New Roman" w:cs="Times New Roman"/>
          <w:sz w:val="24"/>
          <w:szCs w:val="24"/>
        </w:rPr>
        <w:t xml:space="preserve">υσπείρωση </w:t>
      </w:r>
      <w:r w:rsidR="0039717F" w:rsidRPr="00C33DA7">
        <w:rPr>
          <w:rFonts w:ascii="Times New Roman" w:hAnsi="Times New Roman" w:cs="Times New Roman"/>
          <w:sz w:val="24"/>
          <w:szCs w:val="24"/>
        </w:rPr>
        <w:t>Ε</w:t>
      </w:r>
      <w:r w:rsidR="00C33DA7" w:rsidRPr="00C33DA7">
        <w:rPr>
          <w:rFonts w:ascii="Times New Roman" w:hAnsi="Times New Roman" w:cs="Times New Roman"/>
          <w:sz w:val="24"/>
          <w:szCs w:val="24"/>
        </w:rPr>
        <w:t>κπαιδευτικών,</w:t>
      </w:r>
      <w:r w:rsidR="0039717F" w:rsidRPr="00C33DA7">
        <w:rPr>
          <w:rFonts w:ascii="Times New Roman" w:hAnsi="Times New Roman" w:cs="Times New Roman"/>
          <w:sz w:val="24"/>
          <w:szCs w:val="24"/>
        </w:rPr>
        <w:t xml:space="preserve"> </w:t>
      </w:r>
      <w:r w:rsidR="001C4B63" w:rsidRPr="00C33DA7">
        <w:rPr>
          <w:rFonts w:ascii="Times New Roman" w:hAnsi="Times New Roman" w:cs="Times New Roman"/>
          <w:sz w:val="24"/>
          <w:szCs w:val="24"/>
        </w:rPr>
        <w:t xml:space="preserve">έχοντας επίγνωση των προβληματισμών </w:t>
      </w:r>
      <w:r w:rsidRPr="00C33DA7">
        <w:rPr>
          <w:rFonts w:ascii="Times New Roman" w:hAnsi="Times New Roman" w:cs="Times New Roman"/>
          <w:sz w:val="24"/>
          <w:szCs w:val="24"/>
        </w:rPr>
        <w:t xml:space="preserve">του κλάδου </w:t>
      </w:r>
      <w:r w:rsidR="001C4B63" w:rsidRPr="00C33DA7">
        <w:rPr>
          <w:rFonts w:ascii="Times New Roman" w:hAnsi="Times New Roman" w:cs="Times New Roman"/>
          <w:sz w:val="24"/>
          <w:szCs w:val="24"/>
        </w:rPr>
        <w:t xml:space="preserve">αναφορικά με το ζήτημα της εξ αποστάσεως εξέτασης και βαθμολόγησης </w:t>
      </w:r>
      <w:r w:rsidRPr="00C33DA7">
        <w:rPr>
          <w:rFonts w:ascii="Times New Roman" w:hAnsi="Times New Roman" w:cs="Times New Roman"/>
          <w:sz w:val="24"/>
          <w:szCs w:val="24"/>
        </w:rPr>
        <w:t xml:space="preserve">των μαθητών </w:t>
      </w:r>
      <w:r w:rsidR="001C4B63" w:rsidRPr="00C33DA7">
        <w:rPr>
          <w:rFonts w:ascii="Times New Roman" w:hAnsi="Times New Roman" w:cs="Times New Roman"/>
          <w:sz w:val="24"/>
          <w:szCs w:val="24"/>
        </w:rPr>
        <w:t>και ενόψει της πραγματοποίησης συλλόγων στα σχολεία, κατέθεσε πρόταση προς το Δ.Σ.</w:t>
      </w:r>
      <w:r w:rsidR="0039717F" w:rsidRPr="00C33DA7">
        <w:rPr>
          <w:rFonts w:ascii="Times New Roman" w:hAnsi="Times New Roman" w:cs="Times New Roman"/>
          <w:sz w:val="24"/>
          <w:szCs w:val="24"/>
        </w:rPr>
        <w:t xml:space="preserve"> της ΕΛΜΕΖ</w:t>
      </w:r>
      <w:r w:rsidR="001C4B63" w:rsidRPr="00C33DA7">
        <w:rPr>
          <w:rFonts w:ascii="Times New Roman" w:hAnsi="Times New Roman" w:cs="Times New Roman"/>
          <w:sz w:val="24"/>
          <w:szCs w:val="24"/>
        </w:rPr>
        <w:t xml:space="preserve">, πρόταση η οποία απορρίφθηκε από τη </w:t>
      </w:r>
      <w:r w:rsidRPr="00C33DA7">
        <w:rPr>
          <w:rFonts w:ascii="Times New Roman" w:hAnsi="Times New Roman" w:cs="Times New Roman"/>
          <w:sz w:val="24"/>
          <w:szCs w:val="24"/>
        </w:rPr>
        <w:t>ΔΑΚΕ</w:t>
      </w:r>
      <w:r w:rsidR="001C4B63" w:rsidRPr="00C33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B63" w:rsidRPr="00C33DA7" w:rsidRDefault="001C4B63" w:rsidP="00C33DA7">
      <w:pPr>
        <w:spacing w:after="12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DA7">
        <w:rPr>
          <w:rFonts w:ascii="Times New Roman" w:hAnsi="Times New Roman" w:cs="Times New Roman"/>
          <w:b/>
          <w:sz w:val="24"/>
          <w:szCs w:val="24"/>
        </w:rPr>
        <w:t xml:space="preserve">Ως παράταξη εκτιμήσαμε ότι σε ένα τέτοιο ζήτημα θα έπρεπε ο κλάδος να </w:t>
      </w:r>
      <w:r w:rsidR="00377E02" w:rsidRPr="00C33DA7">
        <w:rPr>
          <w:rFonts w:ascii="Times New Roman" w:hAnsi="Times New Roman" w:cs="Times New Roman"/>
          <w:b/>
          <w:sz w:val="24"/>
          <w:szCs w:val="24"/>
        </w:rPr>
        <w:t>είναι</w:t>
      </w:r>
      <w:r w:rsidRPr="00C33DA7">
        <w:rPr>
          <w:rFonts w:ascii="Times New Roman" w:hAnsi="Times New Roman" w:cs="Times New Roman"/>
          <w:b/>
          <w:sz w:val="24"/>
          <w:szCs w:val="24"/>
        </w:rPr>
        <w:t xml:space="preserve"> ενωμένος και </w:t>
      </w:r>
      <w:r w:rsidR="00C33DA7" w:rsidRPr="00C33DA7">
        <w:rPr>
          <w:rFonts w:ascii="Times New Roman" w:hAnsi="Times New Roman" w:cs="Times New Roman"/>
          <w:b/>
          <w:sz w:val="24"/>
          <w:szCs w:val="24"/>
        </w:rPr>
        <w:t xml:space="preserve">για να διευκολύνουμε την υπερψήφισή από τη ΔΑΚΕ </w:t>
      </w:r>
      <w:r w:rsidRPr="00C33DA7">
        <w:rPr>
          <w:rFonts w:ascii="Times New Roman" w:hAnsi="Times New Roman" w:cs="Times New Roman"/>
          <w:b/>
          <w:sz w:val="24"/>
          <w:szCs w:val="24"/>
        </w:rPr>
        <w:t xml:space="preserve">καταθέσαμε δεύτερη συμβιβαστική πρόταση (χωρίς καν πολιτικό σκεπτικό ή οποιαδήποτε αναφορά ενάντια στην κυβέρνηση) </w:t>
      </w:r>
      <w:r w:rsidR="0039717F" w:rsidRPr="00C33DA7">
        <w:rPr>
          <w:rFonts w:ascii="Times New Roman" w:hAnsi="Times New Roman" w:cs="Times New Roman"/>
          <w:b/>
          <w:sz w:val="24"/>
          <w:szCs w:val="24"/>
        </w:rPr>
        <w:t>την οποία και παραθέτουμε αυτολεξεί</w:t>
      </w:r>
      <w:r w:rsidRPr="00C33DA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0422"/>
      </w:tblGrid>
      <w:tr w:rsidR="00C33DA7" w:rsidRPr="00C33DA7" w:rsidTr="00C33DA7">
        <w:tc>
          <w:tcPr>
            <w:tcW w:w="10422" w:type="dxa"/>
          </w:tcPr>
          <w:p w:rsidR="00C33DA7" w:rsidRPr="00C33DA7" w:rsidRDefault="00C33DA7" w:rsidP="00C33DA7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3DA7" w:rsidRPr="00C33DA7" w:rsidRDefault="00C33DA7" w:rsidP="00C33DA7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A7">
              <w:rPr>
                <w:rFonts w:ascii="Times New Roman" w:hAnsi="Times New Roman" w:cs="Times New Roman"/>
                <w:i/>
                <w:sz w:val="24"/>
                <w:szCs w:val="24"/>
              </w:rPr>
              <w:t>Το ΔΣ της ΕΛΜΕ Ζακύνθου καλεί τους συναδέλφους να αγνοήσουν την εγκύκλιο του Υπουργείου και να μην υλοποιήσουν την «εξ αποστάσεως αξιολόγηση» των μαθητών.</w:t>
            </w:r>
          </w:p>
          <w:p w:rsidR="00C33DA7" w:rsidRPr="00C33DA7" w:rsidRDefault="00C33DA7" w:rsidP="00C33DA7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3DA7" w:rsidRPr="00C33DA7" w:rsidRDefault="00C33DA7" w:rsidP="00C33DA7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A7">
              <w:rPr>
                <w:rFonts w:ascii="Times New Roman" w:hAnsi="Times New Roman" w:cs="Times New Roman"/>
                <w:i/>
                <w:sz w:val="24"/>
                <w:szCs w:val="24"/>
              </w:rPr>
              <w:t>Απαιτούμε:</w:t>
            </w:r>
          </w:p>
          <w:p w:rsidR="00C33DA7" w:rsidRPr="00C33DA7" w:rsidRDefault="00C33DA7" w:rsidP="00C33DA7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A7">
              <w:rPr>
                <w:rFonts w:ascii="Times New Roman" w:hAnsi="Times New Roman" w:cs="Times New Roman"/>
                <w:i/>
                <w:sz w:val="24"/>
                <w:szCs w:val="24"/>
              </w:rPr>
              <w:t>• Να παρθεί πίσω η εγκύκλιος για την αξιολόγηση των μαθητών</w:t>
            </w:r>
          </w:p>
          <w:p w:rsidR="00C33DA7" w:rsidRPr="00C33DA7" w:rsidRDefault="00C33DA7" w:rsidP="00C33DA7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A7">
              <w:rPr>
                <w:rFonts w:ascii="Times New Roman" w:hAnsi="Times New Roman" w:cs="Times New Roman"/>
                <w:i/>
                <w:sz w:val="24"/>
                <w:szCs w:val="24"/>
              </w:rPr>
              <w:t>• Να γίνει αναπροσαρμογή της διδακτέας και της εξεταστέας ύλης</w:t>
            </w:r>
          </w:p>
          <w:p w:rsidR="00C33DA7" w:rsidRPr="00C33DA7" w:rsidRDefault="00C33DA7" w:rsidP="00C33DA7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A7">
              <w:rPr>
                <w:rFonts w:ascii="Times New Roman" w:hAnsi="Times New Roman" w:cs="Times New Roman"/>
                <w:i/>
                <w:sz w:val="24"/>
                <w:szCs w:val="24"/>
              </w:rPr>
              <w:t>• Να ληφθούν όλα τα απαραίτητα μέτρα προστασίας για το ασφαλές άνοιγμα των σχολείων (διορισμοί εκπαιδευτικών ώστε να αραιώσουν οι μαθητές ανά τμήμα, καθαριότητα, μέσα ατομικής υγιεινής)</w:t>
            </w:r>
          </w:p>
          <w:p w:rsidR="00C33DA7" w:rsidRPr="00C33DA7" w:rsidRDefault="00C33DA7" w:rsidP="00C33DA7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A7">
              <w:rPr>
                <w:rFonts w:ascii="Times New Roman" w:hAnsi="Times New Roman" w:cs="Times New Roman"/>
                <w:i/>
                <w:sz w:val="24"/>
                <w:szCs w:val="24"/>
              </w:rPr>
              <w:t>• Να εξασφαλιστεί η άμεση εφαρμογή των προγραμμάτων ενισχυτικής διδασκαλίας για τους μαθητές που το έχουν ανάγκη όταν ανοίξουν τα σχολεία</w:t>
            </w:r>
          </w:p>
          <w:p w:rsidR="00C33DA7" w:rsidRPr="00C33DA7" w:rsidRDefault="00C33DA7" w:rsidP="00C33DA7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A7">
              <w:rPr>
                <w:rFonts w:ascii="Times New Roman" w:hAnsi="Times New Roman" w:cs="Times New Roman"/>
                <w:i/>
                <w:sz w:val="24"/>
                <w:szCs w:val="24"/>
              </w:rPr>
              <w:t>• Να δοθεί παράταση στο 1ο τετράμηνο ώστε να καλυφθούν κενά και ελλείψεις και να αξιολογηθούν δια ζώσης οι μαθητές. Αν τα σχολεία παραμείνουν κλειστά να υπολογισθεί ο βαθμός του 2ου τετραμήνου για την τελική βαθμολογία.</w:t>
            </w:r>
          </w:p>
          <w:p w:rsidR="00C33DA7" w:rsidRPr="00C33DA7" w:rsidRDefault="00C33DA7" w:rsidP="00C33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B63" w:rsidRPr="00C33DA7" w:rsidRDefault="001C4B63" w:rsidP="00C33DA7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7E02" w:rsidRPr="00C33DA7" w:rsidRDefault="0039717F" w:rsidP="00C33DA7">
      <w:pPr>
        <w:spacing w:after="12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DA7">
        <w:rPr>
          <w:rFonts w:ascii="Times New Roman" w:hAnsi="Times New Roman" w:cs="Times New Roman"/>
          <w:sz w:val="24"/>
          <w:szCs w:val="24"/>
        </w:rPr>
        <w:t>Η ΔΑΚΕ απέρριψε και τη δεύτερη αυτή συμβιβαστική και ουδέτερη πρόταση,</w:t>
      </w:r>
      <w:r w:rsidR="001C4B63" w:rsidRPr="00C33DA7">
        <w:rPr>
          <w:rFonts w:ascii="Times New Roman" w:hAnsi="Times New Roman" w:cs="Times New Roman"/>
          <w:sz w:val="24"/>
          <w:szCs w:val="24"/>
        </w:rPr>
        <w:t xml:space="preserve"> καθώς ζητούσε να απαλειφθεί η πρώτη παράγραφος</w:t>
      </w:r>
      <w:r w:rsidRPr="00C33DA7">
        <w:rPr>
          <w:rFonts w:ascii="Times New Roman" w:hAnsi="Times New Roman" w:cs="Times New Roman"/>
          <w:sz w:val="24"/>
          <w:szCs w:val="24"/>
        </w:rPr>
        <w:t>.</w:t>
      </w:r>
      <w:r w:rsidR="001C4B63" w:rsidRPr="00C33DA7">
        <w:rPr>
          <w:rFonts w:ascii="Times New Roman" w:hAnsi="Times New Roman" w:cs="Times New Roman"/>
          <w:sz w:val="24"/>
          <w:szCs w:val="24"/>
        </w:rPr>
        <w:t xml:space="preserve"> </w:t>
      </w:r>
      <w:r w:rsidRPr="00C33DA7">
        <w:rPr>
          <w:rFonts w:ascii="Times New Roman" w:hAnsi="Times New Roman" w:cs="Times New Roman"/>
          <w:b/>
          <w:sz w:val="24"/>
          <w:szCs w:val="24"/>
        </w:rPr>
        <w:t>Μ</w:t>
      </w:r>
      <w:r w:rsidR="001C4B63" w:rsidRPr="00C33DA7">
        <w:rPr>
          <w:rFonts w:ascii="Times New Roman" w:hAnsi="Times New Roman" w:cs="Times New Roman"/>
          <w:b/>
          <w:sz w:val="24"/>
          <w:szCs w:val="24"/>
        </w:rPr>
        <w:t xml:space="preserve">ε λίγα λόγια </w:t>
      </w:r>
      <w:r w:rsidRPr="00C33DA7">
        <w:rPr>
          <w:rFonts w:ascii="Times New Roman" w:hAnsi="Times New Roman" w:cs="Times New Roman"/>
          <w:b/>
          <w:sz w:val="24"/>
          <w:szCs w:val="24"/>
        </w:rPr>
        <w:t xml:space="preserve">ήθελε </w:t>
      </w:r>
      <w:r w:rsidR="001C4B63" w:rsidRPr="00C33DA7">
        <w:rPr>
          <w:rFonts w:ascii="Times New Roman" w:hAnsi="Times New Roman" w:cs="Times New Roman"/>
          <w:b/>
          <w:sz w:val="24"/>
          <w:szCs w:val="24"/>
        </w:rPr>
        <w:t xml:space="preserve">το Δ.Σ. να μην έχει θέση επί ενός τέτοιου σοβαρού ζητήματος, αφήνοντας </w:t>
      </w:r>
      <w:r w:rsidR="00C33DA7" w:rsidRPr="00C33DA7">
        <w:rPr>
          <w:rFonts w:ascii="Times New Roman" w:hAnsi="Times New Roman" w:cs="Times New Roman"/>
          <w:b/>
          <w:sz w:val="24"/>
          <w:szCs w:val="24"/>
        </w:rPr>
        <w:t xml:space="preserve">έτσι </w:t>
      </w:r>
      <w:r w:rsidR="001C4B63" w:rsidRPr="00C33DA7">
        <w:rPr>
          <w:rFonts w:ascii="Times New Roman" w:hAnsi="Times New Roman" w:cs="Times New Roman"/>
          <w:b/>
          <w:sz w:val="24"/>
          <w:szCs w:val="24"/>
        </w:rPr>
        <w:t>ακάλυπτους τους συναδέλφους!</w:t>
      </w:r>
      <w:r w:rsidR="001C4B63" w:rsidRPr="00C33DA7">
        <w:rPr>
          <w:rFonts w:ascii="Times New Roman" w:hAnsi="Times New Roman" w:cs="Times New Roman"/>
          <w:sz w:val="24"/>
          <w:szCs w:val="24"/>
        </w:rPr>
        <w:t xml:space="preserve"> </w:t>
      </w:r>
      <w:r w:rsidR="001C4B63" w:rsidRPr="00C33DA7">
        <w:rPr>
          <w:rFonts w:ascii="Times New Roman" w:hAnsi="Times New Roman" w:cs="Times New Roman"/>
          <w:b/>
          <w:sz w:val="24"/>
          <w:szCs w:val="24"/>
          <w:u w:val="single"/>
        </w:rPr>
        <w:t xml:space="preserve">Υπενθυμίζουμε </w:t>
      </w:r>
      <w:r w:rsidRPr="00C33DA7">
        <w:rPr>
          <w:rFonts w:ascii="Times New Roman" w:hAnsi="Times New Roman" w:cs="Times New Roman"/>
          <w:b/>
          <w:sz w:val="24"/>
          <w:szCs w:val="24"/>
          <w:u w:val="single"/>
        </w:rPr>
        <w:t xml:space="preserve">σε αυτό το σημείο </w:t>
      </w:r>
      <w:r w:rsidR="001C4B63" w:rsidRPr="00C33DA7">
        <w:rPr>
          <w:rFonts w:ascii="Times New Roman" w:hAnsi="Times New Roman" w:cs="Times New Roman"/>
          <w:b/>
          <w:sz w:val="24"/>
          <w:szCs w:val="24"/>
          <w:u w:val="single"/>
        </w:rPr>
        <w:t>ότι και το ΔΣ της ΟΛΜΕ έχει λάβει αντίστοιχη απόφαση</w:t>
      </w:r>
      <w:r w:rsidR="00377E02" w:rsidRPr="00C33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ενάντια στην απαράδεκτη εγκύκλιο του Υπουργείου</w:t>
      </w:r>
      <w:r w:rsidR="001C4B63" w:rsidRPr="00C33DA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1C4B63" w:rsidRPr="00C33DA7" w:rsidRDefault="001C4B63" w:rsidP="00C33DA7">
      <w:pPr>
        <w:spacing w:after="12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DA7">
        <w:rPr>
          <w:rFonts w:ascii="Times New Roman" w:hAnsi="Times New Roman" w:cs="Times New Roman"/>
          <w:b/>
          <w:sz w:val="24"/>
          <w:szCs w:val="24"/>
        </w:rPr>
        <w:t>Καλούμε τον κλάδο να βγάλει τα συμπεράσματ</w:t>
      </w:r>
      <w:r w:rsidR="0039717F" w:rsidRPr="00C33DA7">
        <w:rPr>
          <w:rFonts w:ascii="Times New Roman" w:hAnsi="Times New Roman" w:cs="Times New Roman"/>
          <w:b/>
          <w:sz w:val="24"/>
          <w:szCs w:val="24"/>
        </w:rPr>
        <w:t>ά</w:t>
      </w:r>
      <w:r w:rsidRPr="00C33DA7">
        <w:rPr>
          <w:rFonts w:ascii="Times New Roman" w:hAnsi="Times New Roman" w:cs="Times New Roman"/>
          <w:b/>
          <w:sz w:val="24"/>
          <w:szCs w:val="24"/>
        </w:rPr>
        <w:t xml:space="preserve"> του </w:t>
      </w:r>
      <w:r w:rsidR="0039717F" w:rsidRPr="00C33DA7">
        <w:rPr>
          <w:rFonts w:ascii="Times New Roman" w:hAnsi="Times New Roman" w:cs="Times New Roman"/>
          <w:b/>
          <w:sz w:val="24"/>
          <w:szCs w:val="24"/>
        </w:rPr>
        <w:t xml:space="preserve">για </w:t>
      </w:r>
      <w:r w:rsidRPr="00C33DA7">
        <w:rPr>
          <w:rFonts w:ascii="Times New Roman" w:hAnsi="Times New Roman" w:cs="Times New Roman"/>
          <w:b/>
          <w:sz w:val="24"/>
          <w:szCs w:val="24"/>
        </w:rPr>
        <w:t xml:space="preserve">το ρόλο της ΔΑΚΕ Ζακύνθου, μια και η ίδια παράταξη έχει καταψηφίσει το σύνολο των προτάσεων που αφορούσαν την ασφαλή λειτουργία των σχολείων και τον εξοπλισμό μαθητών και εκπαιδευτικών αναφορικά με την </w:t>
      </w:r>
      <w:proofErr w:type="spellStart"/>
      <w:r w:rsidRPr="00C33DA7">
        <w:rPr>
          <w:rFonts w:ascii="Times New Roman" w:hAnsi="Times New Roman" w:cs="Times New Roman"/>
          <w:b/>
          <w:sz w:val="24"/>
          <w:szCs w:val="24"/>
        </w:rPr>
        <w:t>τηλεκπαίδευση</w:t>
      </w:r>
      <w:proofErr w:type="spellEnd"/>
      <w:r w:rsidRPr="00C33DA7">
        <w:rPr>
          <w:rFonts w:ascii="Times New Roman" w:hAnsi="Times New Roman" w:cs="Times New Roman"/>
          <w:b/>
          <w:sz w:val="24"/>
          <w:szCs w:val="24"/>
        </w:rPr>
        <w:t>.</w:t>
      </w:r>
    </w:p>
    <w:p w:rsidR="00C33DA7" w:rsidRDefault="00C33DA7" w:rsidP="00C33DA7">
      <w:pPr>
        <w:spacing w:after="120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DA7" w:rsidRPr="00C33DA7" w:rsidRDefault="00C33DA7" w:rsidP="00C33DA7">
      <w:pPr>
        <w:spacing w:after="120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DA7" w:rsidRPr="00C33DA7" w:rsidRDefault="00C33DA7" w:rsidP="00C33DA7">
      <w:pPr>
        <w:spacing w:after="120"/>
        <w:ind w:firstLine="284"/>
        <w:jc w:val="right"/>
        <w:rPr>
          <w:rFonts w:ascii="Times New Roman" w:hAnsi="Times New Roman" w:cs="Times New Roman"/>
          <w:b/>
        </w:rPr>
      </w:pPr>
      <w:r w:rsidRPr="00C33DA7">
        <w:rPr>
          <w:rFonts w:ascii="Times New Roman" w:hAnsi="Times New Roman" w:cs="Times New Roman"/>
          <w:b/>
        </w:rPr>
        <w:t>Ζάκυνθος, 15/12/2020</w:t>
      </w:r>
    </w:p>
    <w:p w:rsidR="00C33DA7" w:rsidRPr="00C33DA7" w:rsidRDefault="00C33DA7" w:rsidP="00C33DA7">
      <w:pPr>
        <w:spacing w:after="120"/>
        <w:ind w:firstLine="284"/>
        <w:jc w:val="right"/>
        <w:rPr>
          <w:rFonts w:ascii="Times New Roman" w:hAnsi="Times New Roman" w:cs="Times New Roman"/>
          <w:b/>
        </w:rPr>
      </w:pPr>
      <w:r w:rsidRPr="00C33DA7">
        <w:rPr>
          <w:rFonts w:ascii="Times New Roman" w:hAnsi="Times New Roman" w:cs="Times New Roman"/>
          <w:b/>
        </w:rPr>
        <w:t>Αγωνιστική Συσπείρωση Εκπαιδευτικών</w:t>
      </w:r>
    </w:p>
    <w:sectPr w:rsidR="00C33DA7" w:rsidRPr="00C33DA7" w:rsidSect="00C33DA7">
      <w:pgSz w:w="11906" w:h="16838"/>
      <w:pgMar w:top="851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C4B63"/>
    <w:rsid w:val="001C4B63"/>
    <w:rsid w:val="00377E02"/>
    <w:rsid w:val="0039717F"/>
    <w:rsid w:val="00C3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3DA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33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349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 Προβής</dc:creator>
  <cp:keywords/>
  <dc:description/>
  <cp:lastModifiedBy>Φώτης Προβής</cp:lastModifiedBy>
  <cp:revision>5</cp:revision>
  <dcterms:created xsi:type="dcterms:W3CDTF">2020-12-14T20:56:00Z</dcterms:created>
  <dcterms:modified xsi:type="dcterms:W3CDTF">2020-12-14T22:33:00Z</dcterms:modified>
</cp:coreProperties>
</file>