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930" w:rsidRPr="006D6CC2" w:rsidRDefault="001B5930" w:rsidP="001B5930">
      <w:pPr>
        <w:pStyle w:val="a4"/>
        <w:rPr>
          <w:sz w:val="28"/>
          <w:szCs w:val="28"/>
        </w:rPr>
      </w:pPr>
      <w:r w:rsidRPr="006D6CC2">
        <w:rPr>
          <w:b/>
          <w:sz w:val="28"/>
          <w:szCs w:val="28"/>
        </w:rPr>
        <w:t>Α΄ Ε.Λ.Μ.Ε. Θεσσαλονίκης</w:t>
      </w:r>
      <w:r w:rsidRPr="006D6CC2">
        <w:rPr>
          <w:sz w:val="28"/>
          <w:szCs w:val="28"/>
        </w:rPr>
        <w:t xml:space="preserve"> </w:t>
      </w:r>
      <w:r w:rsidRPr="006D6CC2">
        <w:rPr>
          <w:sz w:val="28"/>
          <w:szCs w:val="28"/>
        </w:rPr>
        <w:tab/>
      </w:r>
      <w:r w:rsidRPr="006D6CC2">
        <w:rPr>
          <w:sz w:val="28"/>
          <w:szCs w:val="28"/>
        </w:rPr>
        <w:tab/>
      </w:r>
      <w:r w:rsidRPr="006D6CC2">
        <w:rPr>
          <w:spacing w:val="-2"/>
          <w:sz w:val="28"/>
          <w:szCs w:val="28"/>
        </w:rPr>
        <w:t>Θεσσαλονίκη,</w:t>
      </w:r>
      <w:r>
        <w:rPr>
          <w:spacing w:val="-2"/>
          <w:sz w:val="28"/>
          <w:szCs w:val="28"/>
        </w:rPr>
        <w:t xml:space="preserve">  </w:t>
      </w:r>
      <w:r w:rsidR="005D6CBC">
        <w:rPr>
          <w:spacing w:val="-2"/>
          <w:sz w:val="28"/>
          <w:szCs w:val="28"/>
        </w:rPr>
        <w:t>14 Νοέμβρη</w:t>
      </w:r>
      <w:r>
        <w:rPr>
          <w:spacing w:val="-2"/>
          <w:sz w:val="28"/>
          <w:szCs w:val="28"/>
        </w:rPr>
        <w:t xml:space="preserve">  </w:t>
      </w:r>
      <w:r w:rsidRPr="006D6CC2">
        <w:rPr>
          <w:spacing w:val="-2"/>
          <w:sz w:val="28"/>
          <w:szCs w:val="28"/>
        </w:rPr>
        <w:t>2020</w:t>
      </w:r>
    </w:p>
    <w:p w:rsidR="001B5930" w:rsidRPr="006D6CC2" w:rsidRDefault="001B5930" w:rsidP="001B5930">
      <w:pPr>
        <w:pStyle w:val="a4"/>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1B5930" w:rsidRPr="006D6CC2" w:rsidRDefault="001B5930" w:rsidP="001B5930">
      <w:pPr>
        <w:pStyle w:val="a4"/>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7"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proofErr w:type="gramStart"/>
      <w:r w:rsidRPr="006D6CC2">
        <w:rPr>
          <w:sz w:val="28"/>
          <w:szCs w:val="28"/>
          <w:u w:val="single"/>
        </w:rPr>
        <w:t xml:space="preserve">Προς </w:t>
      </w:r>
      <w:r w:rsidRPr="006D6CC2">
        <w:rPr>
          <w:sz w:val="28"/>
          <w:szCs w:val="28"/>
        </w:rPr>
        <w:t>:</w:t>
      </w:r>
      <w:proofErr w:type="gramEnd"/>
      <w:r w:rsidRPr="006D6CC2">
        <w:rPr>
          <w:spacing w:val="-3"/>
          <w:sz w:val="28"/>
          <w:szCs w:val="28"/>
        </w:rPr>
        <w:t xml:space="preserve"> </w:t>
      </w:r>
    </w:p>
    <w:p w:rsidR="001B5930" w:rsidRPr="006D6CC2" w:rsidRDefault="00D32244" w:rsidP="001B5930">
      <w:pPr>
        <w:pStyle w:val="a4"/>
        <w:rPr>
          <w:sz w:val="28"/>
          <w:szCs w:val="28"/>
        </w:rPr>
      </w:pPr>
      <w:hyperlink r:id="rId8" w:history="1">
        <w:r w:rsidR="001B5930" w:rsidRPr="006D6CC2">
          <w:rPr>
            <w:rStyle w:val="-"/>
            <w:sz w:val="28"/>
            <w:szCs w:val="28"/>
            <w:lang w:val="en-US"/>
          </w:rPr>
          <w:t>http</w:t>
        </w:r>
        <w:r w:rsidR="001B5930" w:rsidRPr="006D6CC2">
          <w:rPr>
            <w:rStyle w:val="-"/>
            <w:sz w:val="28"/>
            <w:szCs w:val="28"/>
          </w:rPr>
          <w:t>://</w:t>
        </w:r>
        <w:proofErr w:type="spellStart"/>
        <w:r w:rsidR="001B5930" w:rsidRPr="006D6CC2">
          <w:rPr>
            <w:rStyle w:val="-"/>
            <w:sz w:val="28"/>
            <w:szCs w:val="28"/>
            <w:lang w:val="en-US"/>
          </w:rPr>
          <w:t>aelmethe</w:t>
        </w:r>
        <w:proofErr w:type="spellEnd"/>
        <w:r w:rsidR="001B5930" w:rsidRPr="006D6CC2">
          <w:rPr>
            <w:rStyle w:val="-"/>
            <w:sz w:val="28"/>
            <w:szCs w:val="28"/>
          </w:rPr>
          <w:t>.</w:t>
        </w:r>
        <w:proofErr w:type="spellStart"/>
        <w:r w:rsidR="001B5930" w:rsidRPr="006D6CC2">
          <w:rPr>
            <w:rStyle w:val="-"/>
            <w:sz w:val="28"/>
            <w:szCs w:val="28"/>
            <w:lang w:val="en-US"/>
          </w:rPr>
          <w:t>blogspot</w:t>
        </w:r>
        <w:proofErr w:type="spellEnd"/>
        <w:r w:rsidR="001B5930" w:rsidRPr="006D6CC2">
          <w:rPr>
            <w:rStyle w:val="-"/>
            <w:sz w:val="28"/>
            <w:szCs w:val="28"/>
          </w:rPr>
          <w:t>.</w:t>
        </w:r>
        <w:r w:rsidR="001B5930" w:rsidRPr="006D6CC2">
          <w:rPr>
            <w:rStyle w:val="-"/>
            <w:sz w:val="28"/>
            <w:szCs w:val="28"/>
            <w:lang w:val="en-US"/>
          </w:rPr>
          <w:t>com</w:t>
        </w:r>
      </w:hyperlink>
      <w:r w:rsidR="001B5930" w:rsidRPr="006D6CC2">
        <w:rPr>
          <w:sz w:val="28"/>
          <w:szCs w:val="28"/>
        </w:rPr>
        <w:tab/>
      </w:r>
    </w:p>
    <w:p w:rsidR="001B5930" w:rsidRPr="00037DE5" w:rsidRDefault="001B5930" w:rsidP="001B5930">
      <w:pPr>
        <w:pStyle w:val="a4"/>
        <w:numPr>
          <w:ilvl w:val="8"/>
          <w:numId w:val="1"/>
        </w:numPr>
        <w:ind w:left="4678" w:hanging="425"/>
        <w:rPr>
          <w:sz w:val="26"/>
          <w:szCs w:val="26"/>
        </w:rPr>
      </w:pPr>
      <w:r w:rsidRPr="00037DE5">
        <w:rPr>
          <w:b/>
          <w:sz w:val="26"/>
          <w:szCs w:val="26"/>
        </w:rPr>
        <w:t>Σ</w:t>
      </w:r>
      <w:r w:rsidRPr="00037DE5">
        <w:rPr>
          <w:b/>
          <w:spacing w:val="-3"/>
          <w:sz w:val="26"/>
          <w:szCs w:val="26"/>
        </w:rPr>
        <w:t>χολεία</w:t>
      </w:r>
      <w:r w:rsidRPr="00037DE5">
        <w:rPr>
          <w:sz w:val="26"/>
          <w:szCs w:val="26"/>
        </w:rPr>
        <w:t xml:space="preserve"> </w:t>
      </w:r>
      <w:r w:rsidRPr="00037DE5">
        <w:rPr>
          <w:b/>
          <w:sz w:val="26"/>
          <w:szCs w:val="26"/>
        </w:rPr>
        <w:t>και Συναδέλφους Α΄ΕΛΜΕ</w:t>
      </w:r>
    </w:p>
    <w:p w:rsidR="001B5930" w:rsidRPr="00037DE5" w:rsidRDefault="001B5930" w:rsidP="001B5930">
      <w:pPr>
        <w:pStyle w:val="a4"/>
        <w:numPr>
          <w:ilvl w:val="8"/>
          <w:numId w:val="1"/>
        </w:numPr>
        <w:ind w:left="4678" w:hanging="425"/>
        <w:rPr>
          <w:b/>
          <w:sz w:val="26"/>
          <w:szCs w:val="26"/>
        </w:rPr>
      </w:pPr>
      <w:r w:rsidRPr="00037DE5">
        <w:rPr>
          <w:b/>
          <w:sz w:val="26"/>
          <w:szCs w:val="26"/>
        </w:rPr>
        <w:t xml:space="preserve">Διευθύνσεις </w:t>
      </w:r>
      <w:proofErr w:type="spellStart"/>
      <w:r w:rsidRPr="00037DE5">
        <w:rPr>
          <w:b/>
          <w:sz w:val="26"/>
          <w:szCs w:val="26"/>
        </w:rPr>
        <w:t>Β΄θμιας</w:t>
      </w:r>
      <w:proofErr w:type="spellEnd"/>
      <w:r w:rsidRPr="00037DE5">
        <w:rPr>
          <w:b/>
          <w:sz w:val="26"/>
          <w:szCs w:val="26"/>
        </w:rPr>
        <w:t xml:space="preserve"> Εκπαίδευσης Ανατολικής και Δυτικής Θεσσαλονίκης</w:t>
      </w:r>
    </w:p>
    <w:p w:rsidR="001B5930" w:rsidRPr="00037DE5" w:rsidRDefault="001B5930" w:rsidP="001B5930">
      <w:pPr>
        <w:pStyle w:val="a4"/>
        <w:numPr>
          <w:ilvl w:val="8"/>
          <w:numId w:val="1"/>
        </w:numPr>
        <w:ind w:left="4678" w:hanging="425"/>
        <w:rPr>
          <w:b/>
          <w:sz w:val="26"/>
          <w:szCs w:val="26"/>
        </w:rPr>
      </w:pPr>
      <w:r w:rsidRPr="00037DE5">
        <w:rPr>
          <w:b/>
          <w:sz w:val="26"/>
          <w:szCs w:val="26"/>
        </w:rPr>
        <w:t>Περιφερειακή Διεύθυνση Εκπαίδευσης Κεντρικής Μακεδονίας</w:t>
      </w:r>
    </w:p>
    <w:p w:rsidR="001B5930" w:rsidRPr="00037DE5" w:rsidRDefault="001B5930" w:rsidP="001B5930">
      <w:pPr>
        <w:pStyle w:val="a4"/>
        <w:numPr>
          <w:ilvl w:val="8"/>
          <w:numId w:val="1"/>
        </w:numPr>
        <w:ind w:left="4678" w:hanging="425"/>
        <w:rPr>
          <w:b/>
          <w:sz w:val="26"/>
          <w:szCs w:val="26"/>
        </w:rPr>
      </w:pPr>
      <w:r w:rsidRPr="00037DE5">
        <w:rPr>
          <w:b/>
          <w:sz w:val="26"/>
          <w:szCs w:val="26"/>
        </w:rPr>
        <w:t>ΜΜΕ</w:t>
      </w:r>
    </w:p>
    <w:p w:rsidR="00ED17AE" w:rsidRPr="005D6CBC" w:rsidRDefault="00ED17AE" w:rsidP="00ED17AE">
      <w:pPr>
        <w:jc w:val="center"/>
        <w:rPr>
          <w:rFonts w:ascii="Arial" w:hAnsi="Arial" w:cs="Arial"/>
          <w:b/>
          <w:bCs/>
          <w:sz w:val="28"/>
          <w:szCs w:val="28"/>
          <w:u w:val="single"/>
        </w:rPr>
      </w:pPr>
      <w:r w:rsidRPr="005D6CBC">
        <w:rPr>
          <w:rFonts w:ascii="Arial" w:hAnsi="Arial" w:cs="Arial"/>
          <w:b/>
          <w:bCs/>
          <w:sz w:val="28"/>
          <w:szCs w:val="28"/>
          <w:u w:val="single"/>
        </w:rPr>
        <w:t>ΚΑΤΑΓΓΕΛΙΑ</w:t>
      </w:r>
    </w:p>
    <w:p w:rsidR="00F2221A" w:rsidRPr="005D6CBC" w:rsidRDefault="0063661B" w:rsidP="00ED17AE">
      <w:pPr>
        <w:ind w:firstLine="720"/>
        <w:jc w:val="both"/>
        <w:rPr>
          <w:rFonts w:cs="Calibri"/>
          <w:sz w:val="24"/>
          <w:szCs w:val="24"/>
        </w:rPr>
      </w:pPr>
      <w:r w:rsidRPr="005D6CBC">
        <w:rPr>
          <w:rFonts w:cs="Calibri"/>
          <w:sz w:val="24"/>
          <w:szCs w:val="24"/>
        </w:rPr>
        <w:t xml:space="preserve">Η εισαγγελική παρέμβαση ενάντια στην πρόεδρο της Ένωσης Νοσοκομειακών Ιατρών Θεσσαλονίκης αποδεικνύει στην πράξη πως η κυβέρνηση θέλει τους «ήρωες» υγειονομικούς με κατεβασμένο κεφάλι, να ακολουθούν την πολιτική του κόστους- οφέλους, της επιλογής των ασθενών που θα ζήσουν, της φθηνής δικαιολογίας πως για την εξάπλωση του </w:t>
      </w:r>
      <w:proofErr w:type="spellStart"/>
      <w:r w:rsidRPr="005D6CBC">
        <w:rPr>
          <w:rFonts w:cs="Calibri"/>
          <w:sz w:val="24"/>
          <w:szCs w:val="24"/>
        </w:rPr>
        <w:t>κορονοϊού</w:t>
      </w:r>
      <w:proofErr w:type="spellEnd"/>
      <w:r w:rsidRPr="005D6CBC">
        <w:rPr>
          <w:rFonts w:cs="Calibri"/>
          <w:sz w:val="24"/>
          <w:szCs w:val="24"/>
        </w:rPr>
        <w:t xml:space="preserve"> φταίνε οι νέοι και ο λαός.</w:t>
      </w:r>
    </w:p>
    <w:p w:rsidR="003B5F40" w:rsidRPr="005D6CBC" w:rsidRDefault="003B5F40" w:rsidP="00ED17AE">
      <w:pPr>
        <w:ind w:firstLine="720"/>
        <w:jc w:val="both"/>
        <w:rPr>
          <w:rFonts w:eastAsia="Arial" w:cs="Calibri"/>
          <w:b/>
          <w:sz w:val="24"/>
          <w:szCs w:val="24"/>
        </w:rPr>
      </w:pPr>
      <w:r w:rsidRPr="005D6CBC">
        <w:rPr>
          <w:rFonts w:cs="Calibri"/>
          <w:sz w:val="24"/>
          <w:szCs w:val="24"/>
        </w:rPr>
        <w:t>Με εντολή του προϊσταμένου της Εισαγγελίας Πρωτοδικών Θεσσαλονίκης, η εισαγγελέας ποινικής δίωξης παρήγγειλε από την Ασφάλεια Θεσσαλονίκης τη </w:t>
      </w:r>
      <w:hyperlink r:id="rId9" w:tgtFrame="_blank" w:history="1">
        <w:r w:rsidRPr="005D6CBC">
          <w:rPr>
            <w:rStyle w:val="-"/>
            <w:rFonts w:cs="Calibri"/>
            <w:color w:val="auto"/>
            <w:sz w:val="24"/>
            <w:szCs w:val="24"/>
            <w:u w:val="none"/>
          </w:rPr>
          <w:t>διενέργεια επείγουσας προκαταρκτικής εξέτασης</w:t>
        </w:r>
      </w:hyperlink>
      <w:r w:rsidRPr="005D6CBC">
        <w:rPr>
          <w:rFonts w:cs="Calibri"/>
          <w:sz w:val="24"/>
          <w:szCs w:val="24"/>
        </w:rPr>
        <w:t xml:space="preserve"> για να διαπιστωθεί εάν στοιχειοθετείται το αδίκημα της διέγερσης σε ανυπακοή, </w:t>
      </w:r>
      <w:r w:rsidR="00E43549" w:rsidRPr="005D6CBC">
        <w:rPr>
          <w:rFonts w:cs="Calibri"/>
          <w:sz w:val="24"/>
          <w:szCs w:val="24"/>
        </w:rPr>
        <w:t xml:space="preserve">για τις δηλώσεις </w:t>
      </w:r>
      <w:r w:rsidR="001B5930" w:rsidRPr="005D6CBC">
        <w:rPr>
          <w:rFonts w:cs="Calibri"/>
          <w:sz w:val="24"/>
          <w:szCs w:val="24"/>
        </w:rPr>
        <w:t>της προέδρου της ΕΝΙΘ</w:t>
      </w:r>
      <w:r w:rsidR="00E43549" w:rsidRPr="005D6CBC">
        <w:rPr>
          <w:rFonts w:cs="Calibri"/>
          <w:sz w:val="24"/>
          <w:szCs w:val="24"/>
        </w:rPr>
        <w:t xml:space="preserve"> σε τηλεοπτικό σταθμό</w:t>
      </w:r>
      <w:r w:rsidR="001B5930" w:rsidRPr="005D6CBC">
        <w:rPr>
          <w:rFonts w:cs="Calibri"/>
          <w:sz w:val="24"/>
          <w:szCs w:val="24"/>
        </w:rPr>
        <w:t>,</w:t>
      </w:r>
      <w:r w:rsidR="00E43549" w:rsidRPr="005D6CBC">
        <w:rPr>
          <w:rFonts w:cs="Calibri"/>
          <w:sz w:val="24"/>
          <w:szCs w:val="24"/>
        </w:rPr>
        <w:t xml:space="preserve"> σχετικά με το κάλεσμα στις εκδηλώσεις για το Πολυτεχνείο </w:t>
      </w:r>
      <w:r w:rsidRPr="005D6CBC">
        <w:rPr>
          <w:rFonts w:cs="Calibri"/>
          <w:sz w:val="24"/>
          <w:szCs w:val="24"/>
        </w:rPr>
        <w:t>οι οποίες θα γίνουν τηρώντας όλα τα απαραίτητα μέτρα «υγειονομικής ασφάλειας».</w:t>
      </w:r>
    </w:p>
    <w:p w:rsidR="00F2221A" w:rsidRPr="005D6CBC" w:rsidRDefault="0063661B" w:rsidP="00ED17AE">
      <w:pPr>
        <w:ind w:firstLine="720"/>
        <w:jc w:val="both"/>
        <w:rPr>
          <w:rFonts w:eastAsia="Arial" w:cs="Calibri"/>
          <w:sz w:val="24"/>
          <w:szCs w:val="24"/>
        </w:rPr>
      </w:pPr>
      <w:r w:rsidRPr="005D6CBC">
        <w:rPr>
          <w:rFonts w:eastAsia="Arial" w:cs="Calibri"/>
          <w:sz w:val="24"/>
          <w:szCs w:val="24"/>
        </w:rPr>
        <w:t xml:space="preserve">Έτσι επιδιώκουν να </w:t>
      </w:r>
      <w:proofErr w:type="spellStart"/>
      <w:r w:rsidRPr="005D6CBC">
        <w:rPr>
          <w:rFonts w:eastAsia="Arial" w:cs="Calibri"/>
          <w:sz w:val="24"/>
          <w:szCs w:val="24"/>
        </w:rPr>
        <w:t>στοχοπο</w:t>
      </w:r>
      <w:r w:rsidR="00ED17AE" w:rsidRPr="005D6CBC">
        <w:rPr>
          <w:rFonts w:eastAsia="Arial" w:cs="Calibri"/>
          <w:sz w:val="24"/>
          <w:szCs w:val="24"/>
        </w:rPr>
        <w:t>ιη</w:t>
      </w:r>
      <w:r w:rsidRPr="005D6CBC">
        <w:rPr>
          <w:rFonts w:eastAsia="Arial" w:cs="Calibri"/>
          <w:sz w:val="24"/>
          <w:szCs w:val="24"/>
        </w:rPr>
        <w:t>θο</w:t>
      </w:r>
      <w:r w:rsidR="00ED17AE" w:rsidRPr="005D6CBC">
        <w:rPr>
          <w:rFonts w:eastAsia="Arial" w:cs="Calibri"/>
          <w:sz w:val="24"/>
          <w:szCs w:val="24"/>
        </w:rPr>
        <w:t>ύ</w:t>
      </w:r>
      <w:r w:rsidRPr="005D6CBC">
        <w:rPr>
          <w:rFonts w:eastAsia="Arial" w:cs="Calibri"/>
          <w:sz w:val="24"/>
          <w:szCs w:val="24"/>
        </w:rPr>
        <w:t>ν</w:t>
      </w:r>
      <w:proofErr w:type="spellEnd"/>
      <w:r w:rsidRPr="005D6CBC">
        <w:rPr>
          <w:rFonts w:eastAsia="Arial" w:cs="Calibri"/>
          <w:sz w:val="24"/>
          <w:szCs w:val="24"/>
        </w:rPr>
        <w:t xml:space="preserve"> οι κινητοποιήσεις του λαϊκού και εργατικού κινήματος</w:t>
      </w:r>
      <w:r w:rsidRPr="005D6CBC">
        <w:rPr>
          <w:rFonts w:cs="Calibri"/>
          <w:sz w:val="24"/>
          <w:szCs w:val="24"/>
        </w:rPr>
        <w:t>, που αποδεδειγμένα δεκάδες φορές το τελευταίο διάστημα μπορούν να πραγματοποιηθούν τηρώντας καλύτερα από την κυβέρνηση τις εντολές της επιστημονικής κοινότητας. Την ίδια στιγμή, κρύβονται κάτω από το χαλάκι της ατομικής ευθύνης, οι συνέπειες των πρωτοκόλλων που υπαγορεύει η εργοδοσία στα υπουργεία, η κατάσταση στα νοσοκομεία που είναι στο κόκκινο, στα μέσα μαζικής μεταφοράς, στα σχολεία.</w:t>
      </w:r>
    </w:p>
    <w:p w:rsidR="00F2221A" w:rsidRPr="005D6CBC" w:rsidRDefault="0063661B" w:rsidP="00ED17AE">
      <w:pPr>
        <w:ind w:firstLine="720"/>
        <w:jc w:val="both"/>
        <w:rPr>
          <w:rFonts w:cs="Calibri"/>
          <w:sz w:val="24"/>
          <w:szCs w:val="24"/>
        </w:rPr>
      </w:pPr>
      <w:r w:rsidRPr="005D6CBC">
        <w:rPr>
          <w:rFonts w:eastAsia="Arial" w:cs="Calibri"/>
          <w:sz w:val="24"/>
          <w:szCs w:val="24"/>
        </w:rPr>
        <w:t>Καταδικάζουμε την προσπάθεια ποινικοποίησης της δράσης των σωματείων</w:t>
      </w:r>
      <w:r w:rsidRPr="005D6CBC">
        <w:rPr>
          <w:rFonts w:cs="Calibri"/>
          <w:sz w:val="24"/>
          <w:szCs w:val="24"/>
        </w:rPr>
        <w:t xml:space="preserve">, εκλεγμένων συνδικαλιστών. Δεν θα επιτρέψουμε να πέσει σιγή ασυρμάτου στους χώρους δουλειάς. Βάζουμε </w:t>
      </w:r>
      <w:r w:rsidRPr="005D6CBC">
        <w:rPr>
          <w:rFonts w:cs="Calibri"/>
          <w:sz w:val="24"/>
          <w:szCs w:val="24"/>
          <w:lang w:val="en-US"/>
        </w:rPr>
        <w:t>lockdown</w:t>
      </w:r>
      <w:r w:rsidRPr="005D6CBC">
        <w:rPr>
          <w:rFonts w:cs="Calibri"/>
          <w:sz w:val="24"/>
          <w:szCs w:val="24"/>
        </w:rPr>
        <w:t xml:space="preserve"> στην πολιτική που παζαρεύει τη ζωή και την υγείας μας.</w:t>
      </w:r>
    </w:p>
    <w:p w:rsidR="005D6CBC" w:rsidRPr="004E2455" w:rsidRDefault="005D6CBC" w:rsidP="005D6CBC">
      <w:pPr>
        <w:suppressAutoHyphens/>
        <w:ind w:left="720"/>
        <w:rPr>
          <w:sz w:val="28"/>
          <w:szCs w:val="28"/>
        </w:rPr>
      </w:pPr>
      <w:r>
        <w:rPr>
          <w:sz w:val="28"/>
          <w:szCs w:val="28"/>
        </w:rPr>
        <w:t xml:space="preserve">  </w:t>
      </w:r>
      <w:r w:rsidRPr="004E2455">
        <w:rPr>
          <w:sz w:val="28"/>
          <w:szCs w:val="28"/>
        </w:rPr>
        <w:t>Η Πρόεδρος</w:t>
      </w:r>
      <w:r w:rsidRPr="004E2455">
        <w:rPr>
          <w:sz w:val="28"/>
          <w:szCs w:val="28"/>
        </w:rPr>
        <w:tab/>
      </w:r>
      <w:r w:rsidRPr="004E2455">
        <w:rPr>
          <w:sz w:val="28"/>
          <w:szCs w:val="28"/>
        </w:rPr>
        <w:tab/>
      </w:r>
      <w:r>
        <w:rPr>
          <w:noProof/>
        </w:rPr>
        <w:drawing>
          <wp:anchor distT="0" distB="0" distL="114300" distR="114300" simplePos="0" relativeHeight="251659264" behindDoc="1" locked="0" layoutInCell="1" allowOverlap="1">
            <wp:simplePos x="0" y="0"/>
            <wp:positionH relativeFrom="column">
              <wp:posOffset>2740025</wp:posOffset>
            </wp:positionH>
            <wp:positionV relativeFrom="paragraph">
              <wp:posOffset>3810</wp:posOffset>
            </wp:positionV>
            <wp:extent cx="942975" cy="981075"/>
            <wp:effectExtent l="19050" t="0" r="9525" b="0"/>
            <wp:wrapTight wrapText="bothSides">
              <wp:wrapPolygon edited="0">
                <wp:start x="-436" y="0"/>
                <wp:lineTo x="-436" y="21390"/>
                <wp:lineTo x="21818" y="21390"/>
                <wp:lineTo x="21818" y="0"/>
                <wp:lineTo x="-436" y="0"/>
              </wp:wrapPolygon>
            </wp:wrapTight>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srcRect/>
                    <a:stretch>
                      <a:fillRect/>
                    </a:stretch>
                  </pic:blipFill>
                  <pic:spPr bwMode="auto">
                    <a:xfrm>
                      <a:off x="0" y="0"/>
                      <a:ext cx="942975" cy="981075"/>
                    </a:xfrm>
                    <a:prstGeom prst="rect">
                      <a:avLst/>
                    </a:prstGeom>
                    <a:noFill/>
                    <a:ln w="9525">
                      <a:noFill/>
                      <a:miter lim="800000"/>
                      <a:headEnd/>
                      <a:tailEnd/>
                    </a:ln>
                  </pic:spPr>
                </pic:pic>
              </a:graphicData>
            </a:graphic>
          </wp:anchor>
        </w:drawing>
      </w:r>
      <w:r>
        <w:rPr>
          <w:sz w:val="28"/>
          <w:szCs w:val="28"/>
        </w:rPr>
        <w:t xml:space="preserve">       </w:t>
      </w:r>
      <w:r w:rsidRPr="004E2455">
        <w:rPr>
          <w:sz w:val="28"/>
          <w:szCs w:val="28"/>
        </w:rPr>
        <w:t xml:space="preserve"> </w:t>
      </w:r>
      <w:r>
        <w:rPr>
          <w:sz w:val="28"/>
          <w:szCs w:val="28"/>
        </w:rPr>
        <w:t xml:space="preserve"> </w:t>
      </w:r>
      <w:r w:rsidRPr="004E2455">
        <w:rPr>
          <w:sz w:val="28"/>
          <w:szCs w:val="28"/>
        </w:rPr>
        <w:t>Ο Γραμματέας</w:t>
      </w:r>
    </w:p>
    <w:p w:rsidR="005D6CBC" w:rsidRDefault="005D6CBC" w:rsidP="005D6CBC">
      <w:pPr>
        <w:suppressAutoHyphens/>
        <w:ind w:left="720"/>
        <w:rPr>
          <w:sz w:val="28"/>
          <w:szCs w:val="28"/>
        </w:rPr>
      </w:pPr>
      <w:r>
        <w:rPr>
          <w:sz w:val="28"/>
          <w:szCs w:val="28"/>
        </w:rPr>
        <w:t xml:space="preserve">  </w:t>
      </w:r>
    </w:p>
    <w:p w:rsidR="00ED17AE" w:rsidRPr="00ED17AE" w:rsidRDefault="005D6CBC" w:rsidP="005D6CBC">
      <w:pPr>
        <w:rPr>
          <w:rFonts w:ascii="Arial" w:hAnsi="Arial" w:cs="Arial"/>
          <w:sz w:val="24"/>
          <w:szCs w:val="24"/>
        </w:rPr>
      </w:pPr>
      <w:r>
        <w:rPr>
          <w:sz w:val="28"/>
          <w:szCs w:val="28"/>
        </w:rPr>
        <w:t xml:space="preserve"> </w:t>
      </w:r>
      <w:proofErr w:type="spellStart"/>
      <w:r>
        <w:rPr>
          <w:sz w:val="28"/>
          <w:szCs w:val="28"/>
        </w:rPr>
        <w:t>Τραγάκη</w:t>
      </w:r>
      <w:proofErr w:type="spellEnd"/>
      <w:r>
        <w:rPr>
          <w:sz w:val="28"/>
          <w:szCs w:val="28"/>
        </w:rPr>
        <w:t xml:space="preserve">  Δήμητρα</w:t>
      </w:r>
      <w:r w:rsidRPr="004E2455">
        <w:rPr>
          <w:sz w:val="28"/>
          <w:szCs w:val="28"/>
        </w:rPr>
        <w:tab/>
      </w:r>
      <w:r w:rsidRPr="004E2455">
        <w:rPr>
          <w:sz w:val="28"/>
          <w:szCs w:val="28"/>
        </w:rPr>
        <w:tab/>
      </w:r>
      <w:r>
        <w:rPr>
          <w:noProof/>
          <w:sz w:val="28"/>
          <w:szCs w:val="28"/>
        </w:rPr>
        <w:t xml:space="preserve">      </w:t>
      </w:r>
      <w:r w:rsidRPr="004E2455">
        <w:rPr>
          <w:sz w:val="28"/>
          <w:szCs w:val="28"/>
        </w:rPr>
        <w:t>Δημήτρης Καραμανλή</w:t>
      </w:r>
      <w:r>
        <w:rPr>
          <w:sz w:val="28"/>
          <w:szCs w:val="28"/>
        </w:rPr>
        <w:t>ς</w:t>
      </w:r>
    </w:p>
    <w:p w:rsidR="00ED17AE" w:rsidRDefault="00ED17AE" w:rsidP="00ED17AE">
      <w:pPr>
        <w:spacing w:after="0"/>
        <w:ind w:firstLine="720"/>
        <w:jc w:val="right"/>
      </w:pPr>
    </w:p>
    <w:sectPr w:rsidR="00ED17AE" w:rsidSect="005D6CBC">
      <w:headerReference w:type="default" r:id="rId11"/>
      <w:footerReference w:type="default" r:id="rId12"/>
      <w:pgSz w:w="11900" w:h="16840"/>
      <w:pgMar w:top="1440" w:right="1410" w:bottom="1440" w:left="180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182" w:rsidRDefault="00F67182">
      <w:pPr>
        <w:spacing w:after="0" w:line="240" w:lineRule="auto"/>
      </w:pPr>
      <w:r>
        <w:separator/>
      </w:r>
    </w:p>
  </w:endnote>
  <w:endnote w:type="continuationSeparator" w:id="0">
    <w:p w:rsidR="00F67182" w:rsidRDefault="00F671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roman"/>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21A" w:rsidRDefault="00F2221A">
    <w:pPr>
      <w:pStyle w:val="a3"/>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182" w:rsidRDefault="00F67182">
      <w:pPr>
        <w:spacing w:after="0" w:line="240" w:lineRule="auto"/>
      </w:pPr>
      <w:r>
        <w:separator/>
      </w:r>
    </w:p>
  </w:footnote>
  <w:footnote w:type="continuationSeparator" w:id="0">
    <w:p w:rsidR="00F67182" w:rsidRDefault="00F671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21A" w:rsidRDefault="00F2221A">
    <w:pPr>
      <w:pStyle w:val="a3"/>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20AAD"/>
    <w:multiLevelType w:val="hybridMultilevel"/>
    <w:tmpl w:val="9A9CF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1">
      <w:start w:val="1"/>
      <w:numFmt w:val="bullet"/>
      <w:lvlText w:val=""/>
      <w:lvlJc w:val="left"/>
      <w:pPr>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F2221A"/>
    <w:rsid w:val="00047AA2"/>
    <w:rsid w:val="000A4E8E"/>
    <w:rsid w:val="00113882"/>
    <w:rsid w:val="001B5930"/>
    <w:rsid w:val="003B5F40"/>
    <w:rsid w:val="00491849"/>
    <w:rsid w:val="005D6CBC"/>
    <w:rsid w:val="00630612"/>
    <w:rsid w:val="0063661B"/>
    <w:rsid w:val="00731B6E"/>
    <w:rsid w:val="00766C5B"/>
    <w:rsid w:val="00795314"/>
    <w:rsid w:val="00AA7EDF"/>
    <w:rsid w:val="00D00A46"/>
    <w:rsid w:val="00D32244"/>
    <w:rsid w:val="00E43549"/>
    <w:rsid w:val="00ED17AE"/>
    <w:rsid w:val="00F2221A"/>
    <w:rsid w:val="00F671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849"/>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91849"/>
    <w:rPr>
      <w:u w:val="single"/>
    </w:rPr>
  </w:style>
  <w:style w:type="table" w:customStyle="1" w:styleId="TableNormal">
    <w:name w:val="Table Normal"/>
    <w:rsid w:val="00491849"/>
    <w:tblPr>
      <w:tblInd w:w="0" w:type="dxa"/>
      <w:tblCellMar>
        <w:top w:w="0" w:type="dxa"/>
        <w:left w:w="0" w:type="dxa"/>
        <w:bottom w:w="0" w:type="dxa"/>
        <w:right w:w="0" w:type="dxa"/>
      </w:tblCellMar>
    </w:tblPr>
  </w:style>
  <w:style w:type="paragraph" w:customStyle="1" w:styleId="a3">
    <w:name w:val="Κεφαλίδα και υποσέλιδο"/>
    <w:rsid w:val="00491849"/>
    <w:pPr>
      <w:tabs>
        <w:tab w:val="right" w:pos="9020"/>
      </w:tabs>
    </w:pPr>
    <w:rPr>
      <w:rFonts w:ascii="Helvetica Neue" w:hAnsi="Helvetica Neue" w:cs="Arial Unicode MS"/>
      <w:color w:val="000000"/>
      <w:sz w:val="24"/>
      <w:szCs w:val="24"/>
    </w:rPr>
  </w:style>
  <w:style w:type="paragraph" w:styleId="a4">
    <w:name w:val="No Spacing"/>
    <w:uiPriority w:val="1"/>
    <w:qFormat/>
    <w:rsid w:val="001B593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elmethe.blogspo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elmethes@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902.gr/eidisi/koinonia/242207/eisaggeliki-paremvasi-gia-anakoinosi-tis-enosis-nosokomeiakon-iatron"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1829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2020-11-15T22:32:00Z</dcterms:created>
  <dcterms:modified xsi:type="dcterms:W3CDTF">2020-11-15T22:32:00Z</dcterms:modified>
</cp:coreProperties>
</file>