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6"/>
        <w:tblW w:w="10740" w:type="dxa"/>
        <w:tblLook w:val="00A0"/>
      </w:tblPr>
      <w:tblGrid>
        <w:gridCol w:w="2436"/>
        <w:gridCol w:w="8304"/>
      </w:tblGrid>
      <w:tr w:rsidR="0067141D" w:rsidRPr="00F520BF" w:rsidTr="00621156">
        <w:trPr>
          <w:trHeight w:hRule="exact" w:val="1853"/>
        </w:trPr>
        <w:tc>
          <w:tcPr>
            <w:tcW w:w="2436" w:type="dxa"/>
            <w:tcBorders>
              <w:bottom w:val="single" w:sz="4" w:space="0" w:color="auto"/>
            </w:tcBorders>
            <w:vAlign w:val="center"/>
          </w:tcPr>
          <w:p w:rsidR="0067141D" w:rsidRPr="00FF4337" w:rsidRDefault="00C120CF" w:rsidP="00621156">
            <w:pPr>
              <w:pStyle w:val="a4"/>
              <w:rPr>
                <w:color w:val="FFFFFF"/>
              </w:rPr>
            </w:pPr>
            <w:r>
              <w:rPr>
                <w:color w:val="FFFFFF"/>
                <w:lang w:val="en-US"/>
              </w:rPr>
              <w:t xml:space="preserve"> </w:t>
            </w:r>
            <w:r w:rsidR="0067141D">
              <w:rPr>
                <w:noProof/>
              </w:rPr>
              <w:drawing>
                <wp:inline distT="0" distB="0" distL="0" distR="0">
                  <wp:extent cx="1187450" cy="1132840"/>
                  <wp:effectExtent l="1905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87450" cy="1132840"/>
                          </a:xfrm>
                          <a:prstGeom prst="rect">
                            <a:avLst/>
                          </a:prstGeom>
                          <a:noFill/>
                          <a:ln w="9525">
                            <a:noFill/>
                            <a:miter lim="800000"/>
                            <a:headEnd/>
                            <a:tailEnd/>
                          </a:ln>
                        </pic:spPr>
                      </pic:pic>
                    </a:graphicData>
                  </a:graphic>
                </wp:inline>
              </w:drawing>
            </w:r>
          </w:p>
        </w:tc>
        <w:tc>
          <w:tcPr>
            <w:tcW w:w="8304" w:type="dxa"/>
            <w:tcBorders>
              <w:bottom w:val="single" w:sz="4" w:space="0" w:color="auto"/>
            </w:tcBorders>
            <w:vAlign w:val="center"/>
          </w:tcPr>
          <w:p w:rsidR="0067141D" w:rsidRPr="00F520BF" w:rsidRDefault="0067141D" w:rsidP="00621156">
            <w:pPr>
              <w:pStyle w:val="a3"/>
              <w:rPr>
                <w:b/>
                <w:bCs/>
                <w:sz w:val="24"/>
                <w:szCs w:val="24"/>
                <w:lang w:val="el-GR"/>
              </w:rPr>
            </w:pPr>
            <w:r w:rsidRPr="00F520BF">
              <w:rPr>
                <w:b/>
                <w:bCs/>
                <w:sz w:val="52"/>
                <w:szCs w:val="52"/>
                <w:lang w:val="el-GR"/>
              </w:rPr>
              <w:t>Α΄ Ε.Λ.Μ.Ε. Πέλλας</w:t>
            </w:r>
          </w:p>
          <w:p w:rsidR="0067141D" w:rsidRPr="00F520BF" w:rsidRDefault="0067141D" w:rsidP="00621156">
            <w:pPr>
              <w:pStyle w:val="a3"/>
              <w:rPr>
                <w:b/>
                <w:bCs/>
                <w:lang w:val="el-GR"/>
              </w:rPr>
            </w:pPr>
            <w:r>
              <w:rPr>
                <w:b/>
                <w:bCs/>
                <w:lang w:val="el-GR"/>
              </w:rPr>
              <w:t>Εγνατία 89 (2</w:t>
            </w:r>
            <w:r w:rsidRPr="00C42999">
              <w:rPr>
                <w:b/>
                <w:bCs/>
                <w:vertAlign w:val="superscript"/>
                <w:lang w:val="el-GR"/>
              </w:rPr>
              <w:t>Ο</w:t>
            </w:r>
            <w:r>
              <w:rPr>
                <w:b/>
                <w:bCs/>
                <w:lang w:val="el-GR"/>
              </w:rPr>
              <w:t xml:space="preserve"> Γυμνάσιο  Έδεσσας)</w:t>
            </w:r>
            <w:r w:rsidRPr="00F520BF">
              <w:rPr>
                <w:b/>
                <w:bCs/>
                <w:lang w:val="el-GR"/>
              </w:rPr>
              <w:t>, 58200 Έδεσσα</w:t>
            </w:r>
          </w:p>
          <w:p w:rsidR="0067141D" w:rsidRPr="00F520BF" w:rsidRDefault="0067141D" w:rsidP="00621156">
            <w:pPr>
              <w:pStyle w:val="a3"/>
              <w:rPr>
                <w:b/>
                <w:bCs/>
                <w:lang w:val="el-GR"/>
              </w:rPr>
            </w:pPr>
            <w:proofErr w:type="spellStart"/>
            <w:r>
              <w:rPr>
                <w:b/>
                <w:bCs/>
                <w:lang w:val="el-GR"/>
              </w:rPr>
              <w:t>Τηλ</w:t>
            </w:r>
            <w:proofErr w:type="spellEnd"/>
            <w:r>
              <w:rPr>
                <w:b/>
                <w:bCs/>
                <w:lang w:val="el-GR"/>
              </w:rPr>
              <w:t xml:space="preserve">. </w:t>
            </w:r>
            <w:proofErr w:type="spellStart"/>
            <w:r>
              <w:rPr>
                <w:b/>
                <w:bCs/>
                <w:lang w:val="el-GR"/>
              </w:rPr>
              <w:t>επικ</w:t>
            </w:r>
            <w:proofErr w:type="spellEnd"/>
            <w:r>
              <w:rPr>
                <w:b/>
                <w:bCs/>
                <w:lang w:val="el-GR"/>
              </w:rPr>
              <w:t>.: 6973869610</w:t>
            </w:r>
            <w:r w:rsidRPr="00F520BF">
              <w:rPr>
                <w:b/>
                <w:bCs/>
                <w:lang w:val="el-GR"/>
              </w:rPr>
              <w:t xml:space="preserve"> (πρόεδρος)</w:t>
            </w:r>
          </w:p>
          <w:p w:rsidR="0067141D" w:rsidRPr="00F520BF" w:rsidRDefault="0067141D" w:rsidP="00621156">
            <w:pPr>
              <w:pStyle w:val="a3"/>
              <w:rPr>
                <w:b/>
                <w:bCs/>
                <w:lang w:val="el-GR"/>
              </w:rPr>
            </w:pPr>
            <w:r w:rsidRPr="00F520BF">
              <w:rPr>
                <w:b/>
                <w:bCs/>
                <w:lang w:val="el-GR"/>
              </w:rPr>
              <w:t>Ε-</w:t>
            </w:r>
            <w:r w:rsidRPr="00FF4337">
              <w:rPr>
                <w:b/>
                <w:bCs/>
              </w:rPr>
              <w:t>mail</w:t>
            </w:r>
            <w:r w:rsidRPr="00F520BF">
              <w:rPr>
                <w:b/>
                <w:bCs/>
                <w:lang w:val="el-GR"/>
              </w:rPr>
              <w:t xml:space="preserve">:  </w:t>
            </w:r>
            <w:hyperlink r:id="rId6" w:history="1">
              <w:r w:rsidRPr="00FF4337">
                <w:rPr>
                  <w:rStyle w:val="-"/>
                </w:rPr>
                <w:t>elmepellas</w:t>
              </w:r>
              <w:r w:rsidRPr="00F520BF">
                <w:rPr>
                  <w:rStyle w:val="-"/>
                  <w:lang w:val="el-GR"/>
                </w:rPr>
                <w:t>@</w:t>
              </w:r>
              <w:r w:rsidRPr="00FF4337">
                <w:rPr>
                  <w:rStyle w:val="-"/>
                </w:rPr>
                <w:t>gmail</w:t>
              </w:r>
              <w:r w:rsidRPr="00F520BF">
                <w:rPr>
                  <w:rStyle w:val="-"/>
                  <w:lang w:val="el-GR"/>
                </w:rPr>
                <w:t>.</w:t>
              </w:r>
              <w:r w:rsidRPr="00FF4337">
                <w:rPr>
                  <w:rStyle w:val="-"/>
                </w:rPr>
                <w:t>com</w:t>
              </w:r>
            </w:hyperlink>
          </w:p>
          <w:p w:rsidR="0067141D" w:rsidRPr="00F520BF" w:rsidRDefault="0067141D" w:rsidP="00621156">
            <w:pPr>
              <w:pStyle w:val="a3"/>
              <w:rPr>
                <w:b/>
                <w:bCs/>
                <w:sz w:val="24"/>
                <w:szCs w:val="24"/>
                <w:lang w:val="el-GR"/>
              </w:rPr>
            </w:pPr>
          </w:p>
          <w:p w:rsidR="0067141D" w:rsidRPr="00F520BF" w:rsidRDefault="0067141D" w:rsidP="00621156">
            <w:pPr>
              <w:pStyle w:val="a3"/>
              <w:rPr>
                <w:rFonts w:ascii="Cambria" w:hAnsi="Cambria" w:cs="Cambria"/>
                <w:sz w:val="28"/>
                <w:szCs w:val="28"/>
                <w:lang w:val="el-GR"/>
              </w:rPr>
            </w:pPr>
          </w:p>
        </w:tc>
      </w:tr>
      <w:tr w:rsidR="0067141D" w:rsidRPr="000F230E" w:rsidTr="00621156">
        <w:trPr>
          <w:trHeight w:hRule="exact" w:val="492"/>
        </w:trPr>
        <w:tc>
          <w:tcPr>
            <w:tcW w:w="2436" w:type="dxa"/>
            <w:tcBorders>
              <w:top w:val="single" w:sz="4" w:space="0" w:color="auto"/>
            </w:tcBorders>
            <w:vAlign w:val="center"/>
          </w:tcPr>
          <w:p w:rsidR="0067141D" w:rsidRPr="00B84403" w:rsidRDefault="0067141D" w:rsidP="00621156">
            <w:pPr>
              <w:pStyle w:val="a4"/>
            </w:pPr>
          </w:p>
        </w:tc>
        <w:tc>
          <w:tcPr>
            <w:tcW w:w="8304" w:type="dxa"/>
            <w:tcBorders>
              <w:top w:val="single" w:sz="4" w:space="0" w:color="auto"/>
            </w:tcBorders>
            <w:vAlign w:val="center"/>
          </w:tcPr>
          <w:p w:rsidR="0067141D" w:rsidRPr="00255CAC" w:rsidRDefault="004E578D" w:rsidP="00621156">
            <w:pPr>
              <w:pStyle w:val="a3"/>
              <w:ind w:left="5040"/>
              <w:rPr>
                <w:sz w:val="24"/>
                <w:szCs w:val="24"/>
              </w:rPr>
            </w:pPr>
            <w:r>
              <w:rPr>
                <w:sz w:val="24"/>
                <w:szCs w:val="24"/>
                <w:lang w:val="el-GR"/>
              </w:rPr>
              <w:t xml:space="preserve">Έδεσσα, </w:t>
            </w:r>
            <w:r>
              <w:rPr>
                <w:sz w:val="24"/>
                <w:szCs w:val="24"/>
              </w:rPr>
              <w:t>22</w:t>
            </w:r>
            <w:r>
              <w:rPr>
                <w:sz w:val="24"/>
                <w:szCs w:val="24"/>
                <w:lang w:val="el-GR"/>
              </w:rPr>
              <w:t>-</w:t>
            </w:r>
            <w:r>
              <w:rPr>
                <w:sz w:val="24"/>
                <w:szCs w:val="24"/>
              </w:rPr>
              <w:t>9</w:t>
            </w:r>
            <w:r w:rsidR="0067141D">
              <w:rPr>
                <w:sz w:val="24"/>
                <w:szCs w:val="24"/>
                <w:lang w:val="el-GR"/>
              </w:rPr>
              <w:t>-20</w:t>
            </w:r>
            <w:r w:rsidR="0067141D">
              <w:rPr>
                <w:sz w:val="24"/>
                <w:szCs w:val="24"/>
              </w:rPr>
              <w:t>20</w:t>
            </w:r>
          </w:p>
          <w:p w:rsidR="0067141D" w:rsidRPr="000F230E" w:rsidRDefault="0067141D" w:rsidP="00621156">
            <w:pPr>
              <w:pStyle w:val="a3"/>
              <w:ind w:left="5040"/>
              <w:rPr>
                <w:sz w:val="24"/>
                <w:szCs w:val="24"/>
              </w:rPr>
            </w:pPr>
          </w:p>
        </w:tc>
      </w:tr>
    </w:tbl>
    <w:p w:rsidR="0067141D" w:rsidRPr="00C045DC" w:rsidRDefault="0067141D" w:rsidP="0067141D">
      <w:pPr>
        <w:jc w:val="right"/>
      </w:pPr>
      <w:r>
        <w:t xml:space="preserve">                                  Π</w:t>
      </w:r>
      <w:r w:rsidR="00B65E26">
        <w:t>ρος: Σχολεία, Συναδέλφους, ΟΛΜΕ</w:t>
      </w:r>
      <w:r>
        <w:t xml:space="preserve">         </w:t>
      </w:r>
    </w:p>
    <w:p w:rsidR="0067141D" w:rsidRPr="00B65E26" w:rsidRDefault="0067141D" w:rsidP="0067141D">
      <w:pPr>
        <w:jc w:val="center"/>
        <w:rPr>
          <w:rFonts w:ascii="Times New Roman" w:hAnsi="Times New Roman"/>
          <w:b/>
          <w:sz w:val="24"/>
          <w:u w:val="single"/>
          <w:lang w:val="en-US"/>
        </w:rPr>
      </w:pPr>
      <w:r>
        <w:rPr>
          <w:rFonts w:ascii="Times New Roman" w:hAnsi="Times New Roman"/>
          <w:sz w:val="24"/>
        </w:rPr>
        <w:t xml:space="preserve">                                                                                    </w:t>
      </w:r>
      <w:r w:rsidR="00B65E26">
        <w:rPr>
          <w:rFonts w:ascii="Times New Roman" w:hAnsi="Times New Roman"/>
          <w:sz w:val="24"/>
          <w:lang w:val="en-US"/>
        </w:rPr>
        <w:t xml:space="preserve">                 </w:t>
      </w:r>
      <w:r>
        <w:rPr>
          <w:rFonts w:ascii="Times New Roman" w:hAnsi="Times New Roman"/>
          <w:sz w:val="24"/>
        </w:rPr>
        <w:t xml:space="preserve">  </w:t>
      </w:r>
      <w:r w:rsidRPr="004B5D01">
        <w:rPr>
          <w:rFonts w:ascii="Times New Roman" w:hAnsi="Times New Roman"/>
          <w:sz w:val="24"/>
        </w:rPr>
        <w:t>Κοιν.:</w:t>
      </w:r>
      <w:r w:rsidRPr="004B5D01">
        <w:t xml:space="preserve"> </w:t>
      </w:r>
      <w:r>
        <w:t>ΔΔΕ Πέλλας</w:t>
      </w:r>
      <w:r w:rsidR="00B65E26">
        <w:rPr>
          <w:lang w:val="en-US"/>
        </w:rPr>
        <w:t xml:space="preserve">, </w:t>
      </w:r>
      <w:r w:rsidR="00B65E26">
        <w:t>ΜΜΕ</w:t>
      </w:r>
    </w:p>
    <w:p w:rsidR="0067141D" w:rsidRPr="0067141D" w:rsidRDefault="0067141D" w:rsidP="0067141D">
      <w:pPr>
        <w:pStyle w:val="a6"/>
        <w:spacing w:after="0" w:line="240" w:lineRule="auto"/>
        <w:jc w:val="center"/>
        <w:rPr>
          <w:rFonts w:ascii="Times New Roman" w:hAnsi="Times New Roman" w:cs="Times New Roman"/>
          <w:b/>
          <w:bCs/>
          <w:sz w:val="32"/>
          <w:szCs w:val="32"/>
        </w:rPr>
      </w:pPr>
      <w:r w:rsidRPr="0067141D">
        <w:rPr>
          <w:rFonts w:ascii="Times New Roman" w:hAnsi="Times New Roman" w:cs="Times New Roman"/>
          <w:b/>
          <w:bCs/>
          <w:sz w:val="32"/>
          <w:szCs w:val="32"/>
        </w:rPr>
        <w:t>Όχι στον περιορισμό και την απαγόρευση των διαδηλώσεων</w:t>
      </w:r>
    </w:p>
    <w:p w:rsidR="0067141D" w:rsidRPr="0067141D" w:rsidRDefault="0067141D" w:rsidP="0067141D">
      <w:pPr>
        <w:pStyle w:val="a6"/>
        <w:spacing w:after="0" w:line="240" w:lineRule="auto"/>
        <w:jc w:val="center"/>
        <w:rPr>
          <w:rFonts w:ascii="Times New Roman" w:hAnsi="Times New Roman" w:cs="Times New Roman"/>
          <w:b/>
          <w:bCs/>
          <w:sz w:val="32"/>
          <w:szCs w:val="32"/>
        </w:rPr>
      </w:pPr>
      <w:r w:rsidRPr="0067141D">
        <w:rPr>
          <w:rFonts w:ascii="Times New Roman" w:hAnsi="Times New Roman" w:cs="Times New Roman"/>
          <w:b/>
          <w:bCs/>
          <w:sz w:val="32"/>
          <w:szCs w:val="32"/>
        </w:rPr>
        <w:t>Οι αγώνες δε</w:t>
      </w:r>
      <w:r>
        <w:rPr>
          <w:rFonts w:ascii="Times New Roman" w:hAnsi="Times New Roman" w:cs="Times New Roman"/>
          <w:b/>
          <w:bCs/>
          <w:sz w:val="32"/>
          <w:szCs w:val="32"/>
        </w:rPr>
        <w:t>ν</w:t>
      </w:r>
      <w:r w:rsidRPr="0067141D">
        <w:rPr>
          <w:rFonts w:ascii="Times New Roman" w:hAnsi="Times New Roman" w:cs="Times New Roman"/>
          <w:b/>
          <w:bCs/>
          <w:sz w:val="32"/>
          <w:szCs w:val="32"/>
        </w:rPr>
        <w:t xml:space="preserve"> θα μπουν στο γύψο!</w:t>
      </w:r>
    </w:p>
    <w:p w:rsidR="0067141D" w:rsidRPr="0067141D" w:rsidRDefault="0067141D" w:rsidP="0067141D">
      <w:pPr>
        <w:spacing w:before="100" w:beforeAutospacing="1" w:after="100" w:afterAutospacing="1" w:line="240" w:lineRule="auto"/>
        <w:jc w:val="center"/>
        <w:rPr>
          <w:rFonts w:ascii="Times New Roman" w:eastAsia="Times New Roman" w:hAnsi="Times New Roman" w:cs="Times New Roman"/>
          <w:b/>
          <w:sz w:val="32"/>
          <w:szCs w:val="32"/>
        </w:rPr>
      </w:pPr>
      <w:r w:rsidRPr="0067141D">
        <w:rPr>
          <w:rFonts w:ascii="Times New Roman" w:eastAsia="Times New Roman" w:hAnsi="Times New Roman" w:cs="Times New Roman"/>
          <w:b/>
          <w:bCs/>
          <w:color w:val="000000"/>
          <w:sz w:val="32"/>
          <w:szCs w:val="32"/>
        </w:rPr>
        <w:t>Οι απαγορεύσεις των διαδηλώσεων θα μείνουν στα χαρτιά !</w:t>
      </w:r>
    </w:p>
    <w:p w:rsidR="007E72BD" w:rsidRDefault="007E72BD" w:rsidP="0067141D">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δημοσίευση του Προεδρικού Διατάγματος (ΠΔ) 73/2020 με θέμα την «ρύθμιση δημόσιων υπαίθριων συναθροίσεων» για την εφαρμογή του κατάπτυστου νόμου 4703 / 2020, ορθώνει νέα εμπόδια στην πραγματοποίηση των συγκεντρώσεων, λύνει ακόμη περισσότερο τα χέρια των κατασταλτικών μηχανισμών για την απαγόρευση, τον περιορισμό και την διάλυσή τους.</w:t>
      </w:r>
    </w:p>
    <w:p w:rsidR="0067141D" w:rsidRPr="00716B66" w:rsidRDefault="0067141D" w:rsidP="0067141D">
      <w:pPr>
        <w:spacing w:before="100" w:beforeAutospacing="1" w:after="100" w:afterAutospacing="1" w:line="240" w:lineRule="auto"/>
        <w:jc w:val="both"/>
        <w:rPr>
          <w:rFonts w:ascii="Times New Roman" w:hAnsi="Times New Roman" w:cs="Times New Roman"/>
          <w:sz w:val="24"/>
          <w:szCs w:val="24"/>
        </w:rPr>
      </w:pPr>
      <w:r w:rsidRPr="00716B66">
        <w:rPr>
          <w:rFonts w:ascii="Times New Roman" w:eastAsia="Times New Roman" w:hAnsi="Times New Roman" w:cs="Times New Roman"/>
          <w:color w:val="000000"/>
          <w:sz w:val="24"/>
          <w:szCs w:val="24"/>
        </w:rPr>
        <w:t>Η κυβέρνηση της ΝΔ</w:t>
      </w:r>
      <w:r w:rsidR="00C120CF" w:rsidRPr="00C120CF">
        <w:rPr>
          <w:rFonts w:ascii="Times New Roman" w:eastAsia="Times New Roman" w:hAnsi="Times New Roman" w:cs="Times New Roman"/>
          <w:color w:val="000000"/>
          <w:sz w:val="24"/>
          <w:szCs w:val="24"/>
        </w:rPr>
        <w:t xml:space="preserve">, </w:t>
      </w:r>
      <w:r w:rsidR="00C120CF">
        <w:rPr>
          <w:rFonts w:ascii="Times New Roman" w:eastAsia="Times New Roman" w:hAnsi="Times New Roman" w:cs="Times New Roman"/>
          <w:color w:val="000000"/>
          <w:sz w:val="24"/>
          <w:szCs w:val="24"/>
        </w:rPr>
        <w:t>με το νόμο 4703 / 2020 που ψήφισε τον Ιούλιο,</w:t>
      </w:r>
      <w:r w:rsidR="00C120CF" w:rsidRPr="00C120CF">
        <w:rPr>
          <w:rFonts w:ascii="Times New Roman" w:eastAsia="Times New Roman" w:hAnsi="Times New Roman" w:cs="Times New Roman"/>
          <w:color w:val="000000"/>
          <w:sz w:val="24"/>
          <w:szCs w:val="24"/>
        </w:rPr>
        <w:t xml:space="preserve"> </w:t>
      </w:r>
      <w:r w:rsidRPr="00716B66">
        <w:rPr>
          <w:rFonts w:ascii="Times New Roman" w:eastAsia="Times New Roman" w:hAnsi="Times New Roman" w:cs="Times New Roman"/>
          <w:color w:val="000000"/>
          <w:sz w:val="24"/>
          <w:szCs w:val="24"/>
        </w:rPr>
        <w:t xml:space="preserve"> δυναμώνει την καταστολή </w:t>
      </w:r>
      <w:r w:rsidR="00C120CF">
        <w:rPr>
          <w:rFonts w:ascii="Times New Roman" w:eastAsia="Times New Roman" w:hAnsi="Times New Roman" w:cs="Times New Roman"/>
          <w:color w:val="000000"/>
          <w:sz w:val="24"/>
          <w:szCs w:val="24"/>
        </w:rPr>
        <w:t>αφού ουσιαστικά ο νόμος αναφέρεται στην απαγόρευση</w:t>
      </w:r>
      <w:r w:rsidRPr="00716B66">
        <w:rPr>
          <w:rFonts w:ascii="Times New Roman" w:eastAsia="Times New Roman" w:hAnsi="Times New Roman" w:cs="Times New Roman"/>
          <w:color w:val="000000"/>
          <w:sz w:val="24"/>
          <w:szCs w:val="24"/>
        </w:rPr>
        <w:t xml:space="preserve"> των διαδηλώσεων και των συγκεντρώσεων</w:t>
      </w:r>
      <w:r w:rsidR="00C120CF">
        <w:rPr>
          <w:rFonts w:ascii="Times New Roman" w:hAnsi="Times New Roman" w:cs="Times New Roman"/>
          <w:sz w:val="24"/>
          <w:szCs w:val="24"/>
        </w:rPr>
        <w:t>, κλιμακώνοντας</w:t>
      </w:r>
      <w:r w:rsidRPr="00716B66">
        <w:rPr>
          <w:rFonts w:ascii="Times New Roman" w:hAnsi="Times New Roman" w:cs="Times New Roman"/>
          <w:sz w:val="24"/>
          <w:szCs w:val="24"/>
        </w:rPr>
        <w:t xml:space="preserve"> την επίθεση στα λαϊκά δικαιώματα και τις ελευθερίες. </w:t>
      </w:r>
    </w:p>
    <w:p w:rsidR="0067141D" w:rsidRPr="00716B66" w:rsidRDefault="0067141D" w:rsidP="0067141D">
      <w:p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color w:val="000000"/>
          <w:sz w:val="24"/>
          <w:szCs w:val="24"/>
        </w:rPr>
        <w:t xml:space="preserve">Αυτό που δεν πέτυχαν </w:t>
      </w:r>
      <w:r w:rsidR="00C120CF">
        <w:rPr>
          <w:rFonts w:ascii="Times New Roman" w:eastAsia="Times New Roman" w:hAnsi="Times New Roman" w:cs="Times New Roman"/>
          <w:color w:val="000000"/>
          <w:sz w:val="24"/>
          <w:szCs w:val="24"/>
        </w:rPr>
        <w:t>μέχρι σήμερα σε συνθήκες πανδημίας</w:t>
      </w:r>
      <w:r w:rsidRPr="00716B66">
        <w:rPr>
          <w:rFonts w:ascii="Times New Roman" w:eastAsia="Times New Roman" w:hAnsi="Times New Roman" w:cs="Times New Roman"/>
          <w:color w:val="000000"/>
          <w:sz w:val="24"/>
          <w:szCs w:val="24"/>
        </w:rPr>
        <w:t xml:space="preserve">, να κλείσει </w:t>
      </w:r>
      <w:r w:rsidR="00810D55">
        <w:rPr>
          <w:rFonts w:ascii="Times New Roman" w:eastAsia="Times New Roman" w:hAnsi="Times New Roman" w:cs="Times New Roman"/>
          <w:color w:val="000000"/>
          <w:sz w:val="24"/>
          <w:szCs w:val="24"/>
        </w:rPr>
        <w:t xml:space="preserve">δηλαδή </w:t>
      </w:r>
      <w:r w:rsidRPr="00716B66">
        <w:rPr>
          <w:rFonts w:ascii="Times New Roman" w:eastAsia="Times New Roman" w:hAnsi="Times New Roman" w:cs="Times New Roman"/>
          <w:color w:val="000000"/>
          <w:sz w:val="24"/>
          <w:szCs w:val="24"/>
        </w:rPr>
        <w:t xml:space="preserve">το στόμα όλων των εργαζόμενων, επιδιώκουν να το κάνουν με </w:t>
      </w:r>
      <w:r w:rsidR="00810D55">
        <w:rPr>
          <w:rFonts w:ascii="Times New Roman" w:eastAsia="Times New Roman" w:hAnsi="Times New Roman" w:cs="Times New Roman"/>
          <w:color w:val="000000"/>
          <w:sz w:val="24"/>
          <w:szCs w:val="24"/>
        </w:rPr>
        <w:t xml:space="preserve">τον </w:t>
      </w:r>
      <w:r w:rsidRPr="00716B66">
        <w:rPr>
          <w:rFonts w:ascii="Times New Roman" w:eastAsia="Times New Roman" w:hAnsi="Times New Roman" w:cs="Times New Roman"/>
          <w:b/>
          <w:bCs/>
          <w:color w:val="000000"/>
          <w:sz w:val="24"/>
          <w:szCs w:val="24"/>
        </w:rPr>
        <w:t>χουντικής έμπνευσης</w:t>
      </w:r>
      <w:r w:rsidRPr="00716B66">
        <w:rPr>
          <w:rFonts w:ascii="Times New Roman" w:eastAsia="Times New Roman" w:hAnsi="Times New Roman" w:cs="Times New Roman"/>
          <w:color w:val="000000"/>
          <w:sz w:val="24"/>
          <w:szCs w:val="24"/>
        </w:rPr>
        <w:t xml:space="preserve"> νόμο που προωθεί νέα μέτρα περιορισμού, καταστολής και διάλυσης ενός βασικού δημοκρατικού δικαιώματος, το οποίο ο λαός μας κατέκτησε με αιματηρούς αγώνες.</w:t>
      </w:r>
    </w:p>
    <w:p w:rsidR="0067141D" w:rsidRPr="00716B66" w:rsidRDefault="0067141D" w:rsidP="0067141D">
      <w:p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color w:val="000000"/>
          <w:sz w:val="24"/>
          <w:szCs w:val="24"/>
        </w:rPr>
        <w:t xml:space="preserve">Το σύνολο των </w:t>
      </w:r>
      <w:r w:rsidR="00810D55">
        <w:rPr>
          <w:rFonts w:ascii="Times New Roman" w:eastAsia="Times New Roman" w:hAnsi="Times New Roman" w:cs="Times New Roman"/>
          <w:color w:val="000000"/>
          <w:sz w:val="24"/>
          <w:szCs w:val="24"/>
        </w:rPr>
        <w:t>άρθρων</w:t>
      </w:r>
      <w:r w:rsidRPr="00716B66">
        <w:rPr>
          <w:rFonts w:ascii="Times New Roman" w:eastAsia="Times New Roman" w:hAnsi="Times New Roman" w:cs="Times New Roman"/>
          <w:color w:val="000000"/>
          <w:sz w:val="24"/>
          <w:szCs w:val="24"/>
        </w:rPr>
        <w:t xml:space="preserve"> που περιέχονται στο </w:t>
      </w:r>
      <w:r w:rsidR="00810D55" w:rsidRPr="00716B66">
        <w:rPr>
          <w:rFonts w:ascii="Times New Roman" w:eastAsia="Times New Roman" w:hAnsi="Times New Roman" w:cs="Times New Roman"/>
          <w:color w:val="000000"/>
          <w:sz w:val="24"/>
          <w:szCs w:val="24"/>
        </w:rPr>
        <w:t>νομό</w:t>
      </w:r>
      <w:r w:rsidR="00810D55">
        <w:rPr>
          <w:rFonts w:ascii="Times New Roman" w:eastAsia="Times New Roman" w:hAnsi="Times New Roman" w:cs="Times New Roman"/>
          <w:color w:val="000000"/>
          <w:sz w:val="24"/>
          <w:szCs w:val="24"/>
        </w:rPr>
        <w:t xml:space="preserve"> </w:t>
      </w:r>
      <w:r w:rsidRPr="00716B66">
        <w:rPr>
          <w:rFonts w:ascii="Times New Roman" w:eastAsia="Times New Roman" w:hAnsi="Times New Roman" w:cs="Times New Roman"/>
          <w:color w:val="000000"/>
          <w:sz w:val="24"/>
          <w:szCs w:val="24"/>
        </w:rPr>
        <w:t xml:space="preserve"> </w:t>
      </w:r>
      <w:r w:rsidR="00810D55">
        <w:rPr>
          <w:rFonts w:ascii="Times New Roman" w:eastAsia="Times New Roman" w:hAnsi="Times New Roman" w:cs="Times New Roman"/>
          <w:color w:val="000000"/>
          <w:sz w:val="24"/>
          <w:szCs w:val="24"/>
        </w:rPr>
        <w:t>συμπληρών</w:t>
      </w:r>
      <w:r w:rsidRPr="00716B66">
        <w:rPr>
          <w:rFonts w:ascii="Times New Roman" w:eastAsia="Times New Roman" w:hAnsi="Times New Roman" w:cs="Times New Roman"/>
          <w:color w:val="000000"/>
          <w:sz w:val="24"/>
          <w:szCs w:val="24"/>
        </w:rPr>
        <w:t xml:space="preserve">ει το κατασταλτικό οπλοστάσιο του κρατικού μηχανισμού. </w:t>
      </w:r>
      <w:r w:rsidRPr="00716B66">
        <w:rPr>
          <w:rFonts w:ascii="Times New Roman" w:eastAsia="Times New Roman" w:hAnsi="Times New Roman" w:cs="Times New Roman"/>
          <w:b/>
          <w:bCs/>
          <w:color w:val="000000"/>
          <w:sz w:val="24"/>
          <w:szCs w:val="24"/>
        </w:rPr>
        <w:t>Ο νόμος επιδιώκει να συκοφαντήσει τους λαϊκούς αγώνες και να θέσει υπό απαγόρευση και περιορισμό κάθε κινητοποίηση, μέσα από διατάξεις-λάστιχο, που θα τις ερμηνεύουν οι αστυνομικές αρχές και οι άλλοι μηχανισμοί καταστολής.</w:t>
      </w:r>
      <w:r w:rsidRPr="00716B66">
        <w:rPr>
          <w:rFonts w:ascii="Times New Roman" w:eastAsia="Times New Roman" w:hAnsi="Times New Roman" w:cs="Times New Roman"/>
          <w:b/>
          <w:bCs/>
          <w:color w:val="000000"/>
          <w:sz w:val="24"/>
          <w:szCs w:val="24"/>
          <w:lang w:val="en-US"/>
        </w:rPr>
        <w:t> </w:t>
      </w:r>
      <w:r w:rsidRPr="00716B66">
        <w:rPr>
          <w:rFonts w:ascii="Times New Roman" w:eastAsia="Times New Roman" w:hAnsi="Times New Roman" w:cs="Times New Roman"/>
          <w:color w:val="000000"/>
          <w:sz w:val="24"/>
          <w:szCs w:val="24"/>
        </w:rPr>
        <w:t>Έχει στόχο να χειραγωγήσει το μυαλό, εμφανίζοντας τη</w:t>
      </w:r>
      <w:r w:rsidR="00716B66" w:rsidRPr="00716B66">
        <w:rPr>
          <w:rFonts w:ascii="Times New Roman" w:eastAsia="Times New Roman" w:hAnsi="Times New Roman" w:cs="Times New Roman"/>
          <w:color w:val="000000"/>
          <w:sz w:val="24"/>
          <w:szCs w:val="24"/>
        </w:rPr>
        <w:t>ν</w:t>
      </w:r>
      <w:r w:rsidRPr="00716B66">
        <w:rPr>
          <w:rFonts w:ascii="Times New Roman" w:eastAsia="Times New Roman" w:hAnsi="Times New Roman" w:cs="Times New Roman"/>
          <w:color w:val="000000"/>
          <w:sz w:val="24"/>
          <w:szCs w:val="24"/>
        </w:rPr>
        <w:t xml:space="preserve"> συμμετοχή στις κινητοποιήσεις ως κάτι εν δυνάμει “εγκληματικό” και “επικίνδυνο”.</w:t>
      </w:r>
    </w:p>
    <w:p w:rsidR="0067141D" w:rsidRPr="00716B66" w:rsidRDefault="00716B66" w:rsidP="006714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color w:val="000000"/>
          <w:sz w:val="24"/>
          <w:szCs w:val="24"/>
        </w:rPr>
        <w:t>Ο νόμος αυτός</w:t>
      </w:r>
      <w:r w:rsidR="0067141D" w:rsidRPr="00716B66">
        <w:rPr>
          <w:rFonts w:ascii="Times New Roman" w:eastAsia="Times New Roman" w:hAnsi="Times New Roman" w:cs="Times New Roman"/>
          <w:color w:val="000000"/>
          <w:sz w:val="24"/>
          <w:szCs w:val="24"/>
        </w:rPr>
        <w:t xml:space="preserve"> έρχεται να επιβάλει τους όρους, τα μέρη και το περιεχόμενο που θα έχει μία διαδήλωση. Χώροι συγκέντρωσης δε</w:t>
      </w:r>
      <w:r w:rsidRPr="00716B66">
        <w:rPr>
          <w:rFonts w:ascii="Times New Roman" w:eastAsia="Times New Roman" w:hAnsi="Times New Roman" w:cs="Times New Roman"/>
          <w:color w:val="000000"/>
          <w:sz w:val="24"/>
          <w:szCs w:val="24"/>
        </w:rPr>
        <w:t>ν</w:t>
      </w:r>
      <w:r w:rsidR="0067141D" w:rsidRPr="00716B66">
        <w:rPr>
          <w:rFonts w:ascii="Times New Roman" w:eastAsia="Times New Roman" w:hAnsi="Times New Roman" w:cs="Times New Roman"/>
          <w:color w:val="000000"/>
          <w:sz w:val="24"/>
          <w:szCs w:val="24"/>
        </w:rPr>
        <w:t xml:space="preserve"> μπορεί να είναι δημόσιες υπηρεσίες και υπουργεία. Επίσης μπορούν να γενικεύονται οι απαγορεύσεις όταν πραγματοποιούνται συγκεντρώσεις χωρίς γνωστοποίηση στις αρχές ή αν δεν «συμμορφώνονται» οι διαδηλωτές στους περιορισμούς. </w:t>
      </w:r>
      <w:r w:rsidRPr="00716B66">
        <w:rPr>
          <w:rFonts w:ascii="Times New Roman" w:eastAsia="Times New Roman" w:hAnsi="Times New Roman" w:cs="Times New Roman"/>
          <w:color w:val="000000"/>
          <w:sz w:val="24"/>
          <w:szCs w:val="24"/>
        </w:rPr>
        <w:t xml:space="preserve">Ο νόμος </w:t>
      </w:r>
      <w:r w:rsidR="0067141D" w:rsidRPr="00716B66">
        <w:rPr>
          <w:rFonts w:ascii="Times New Roman" w:eastAsia="Times New Roman" w:hAnsi="Times New Roman" w:cs="Times New Roman"/>
          <w:color w:val="000000"/>
          <w:sz w:val="24"/>
          <w:szCs w:val="24"/>
        </w:rPr>
        <w:t xml:space="preserve"> «επιτρέπει» συγκεντρώσεις μόνο για γεγονότα “κοινωνικής σημασίας”, προϋπόθεση που μπορεί να ερμηνεύεται από τον καθένα διαφορετικά.</w:t>
      </w:r>
    </w:p>
    <w:p w:rsidR="0067141D" w:rsidRPr="00716B66" w:rsidRDefault="0067141D" w:rsidP="006714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b/>
          <w:bCs/>
          <w:color w:val="000000"/>
          <w:sz w:val="24"/>
          <w:szCs w:val="24"/>
        </w:rPr>
        <w:t>Εισάγει απαγορεύσεις με βάση το “σκοπό” της συγκέντρωσης</w:t>
      </w:r>
      <w:r w:rsidRPr="00716B66">
        <w:rPr>
          <w:rFonts w:ascii="Times New Roman" w:eastAsia="Times New Roman" w:hAnsi="Times New Roman" w:cs="Times New Roman"/>
          <w:color w:val="000000"/>
          <w:sz w:val="24"/>
          <w:szCs w:val="24"/>
        </w:rPr>
        <w:t>, σε συνδυασμό με τον αριθμό των συγκεντρωμένων.</w:t>
      </w:r>
      <w:r w:rsidRPr="00716B66">
        <w:rPr>
          <w:rFonts w:ascii="Times New Roman" w:eastAsia="Times New Roman" w:hAnsi="Times New Roman" w:cs="Times New Roman"/>
          <w:color w:val="000000"/>
          <w:sz w:val="24"/>
          <w:szCs w:val="24"/>
          <w:lang w:val="en-US"/>
        </w:rPr>
        <w:t> </w:t>
      </w:r>
    </w:p>
    <w:p w:rsidR="0067141D" w:rsidRPr="00716B66" w:rsidRDefault="0067141D" w:rsidP="006714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b/>
          <w:bCs/>
          <w:color w:val="000000"/>
          <w:sz w:val="24"/>
          <w:szCs w:val="24"/>
        </w:rPr>
        <w:t>Αναθέτει στην αστυνομία υπερεξουσίες και διευρύνει τον κατασταλτικό ρόλο του λιμενικού σώματος</w:t>
      </w:r>
      <w:r w:rsidRPr="00716B66">
        <w:rPr>
          <w:rFonts w:ascii="Times New Roman" w:eastAsia="Times New Roman" w:hAnsi="Times New Roman" w:cs="Times New Roman"/>
          <w:color w:val="000000"/>
          <w:sz w:val="24"/>
          <w:szCs w:val="24"/>
        </w:rPr>
        <w:t xml:space="preserve">, καθώς νομιμοποιείται η χρησιμοποίησή του ενάντια στις εργατικές – λαϊκές κινητοποιήσεις. </w:t>
      </w:r>
      <w:r w:rsidR="00716B66" w:rsidRPr="00716B66">
        <w:rPr>
          <w:rFonts w:ascii="Times New Roman" w:eastAsia="Times New Roman" w:hAnsi="Times New Roman" w:cs="Times New Roman"/>
          <w:color w:val="000000"/>
          <w:sz w:val="24"/>
          <w:szCs w:val="24"/>
        </w:rPr>
        <w:t>Ο «νόμος και τάξη»</w:t>
      </w:r>
      <w:r w:rsidRPr="00716B66">
        <w:rPr>
          <w:rFonts w:ascii="Times New Roman" w:eastAsia="Times New Roman" w:hAnsi="Times New Roman" w:cs="Times New Roman"/>
          <w:color w:val="000000"/>
          <w:sz w:val="24"/>
          <w:szCs w:val="24"/>
        </w:rPr>
        <w:t xml:space="preserve"> ορίζει την αστυνομία ως ανώτατη αρχή καθώς της αναθέτει διευρυμένο και επιτελικό ρόλο. Πέρα από το ρόλο της στην επιβολή του νόμου, αναλαμβάνει καθήκοντα ερμηνείας του νόμου. Θα μπορεί να καθορίζει τους περιορισμούς που πρέπει να επιβληθούν σε μια διαδήλωση, να επινοεί δικούς της, να έχει τη διακριτική ευχέρεια να αποφασίζει εκ των προτέρων αν θα επιτραπεί μια δημόσια συνάθροιση, αν αυτή είναι αυθόρμητη, ποιοι περιορισμοί θα επιβάλλονται.</w:t>
      </w:r>
      <w:r w:rsidRPr="00716B66">
        <w:rPr>
          <w:rFonts w:ascii="Times New Roman" w:eastAsia="Times New Roman" w:hAnsi="Times New Roman" w:cs="Times New Roman"/>
          <w:color w:val="000000"/>
          <w:sz w:val="24"/>
          <w:szCs w:val="24"/>
          <w:lang w:val="en-US"/>
        </w:rPr>
        <w:t> </w:t>
      </w:r>
    </w:p>
    <w:p w:rsidR="0067141D" w:rsidRPr="00716B66" w:rsidRDefault="0067141D" w:rsidP="006714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b/>
          <w:bCs/>
          <w:color w:val="000000"/>
          <w:sz w:val="24"/>
          <w:szCs w:val="24"/>
        </w:rPr>
        <w:t>Ανάγει σε ιδιώνυμο αδίκημα και θα «καταζητούνται» οι συμμετέχοντες σε «απαγορευμένη» συγκέντρωση – διαδήλωση.</w:t>
      </w:r>
    </w:p>
    <w:p w:rsidR="0067141D" w:rsidRPr="007E72BD" w:rsidRDefault="0067141D" w:rsidP="006714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b/>
          <w:bCs/>
          <w:color w:val="000000"/>
          <w:sz w:val="24"/>
          <w:szCs w:val="24"/>
        </w:rPr>
        <w:t>Δίνεται η δυνατότητα στην αστυνομία να μπορεί να αποφασίζει την απαγόρευση μέχρι και στο παρά πέντε</w:t>
      </w:r>
      <w:r w:rsidRPr="00716B66">
        <w:rPr>
          <w:rFonts w:ascii="Times New Roman" w:eastAsia="Times New Roman" w:hAnsi="Times New Roman" w:cs="Times New Roman"/>
          <w:color w:val="000000"/>
          <w:sz w:val="24"/>
          <w:szCs w:val="24"/>
        </w:rPr>
        <w:t>. Παράλληλα απαιτεί τα στοιχεία ταυτότητας του οργανωτή και πλήρες χρονοδιάγραμμα και τοπογραφικό για την έναρξη</w:t>
      </w:r>
      <w:r w:rsidR="00716B66" w:rsidRPr="00716B66">
        <w:rPr>
          <w:rFonts w:ascii="Times New Roman" w:eastAsia="Times New Roman" w:hAnsi="Times New Roman" w:cs="Times New Roman"/>
          <w:color w:val="000000"/>
          <w:sz w:val="24"/>
          <w:szCs w:val="24"/>
        </w:rPr>
        <w:t xml:space="preserve"> </w:t>
      </w:r>
      <w:r w:rsidRPr="00716B66">
        <w:rPr>
          <w:rFonts w:ascii="Times New Roman" w:eastAsia="Times New Roman" w:hAnsi="Times New Roman" w:cs="Times New Roman"/>
          <w:color w:val="000000"/>
          <w:sz w:val="24"/>
          <w:szCs w:val="24"/>
        </w:rPr>
        <w:t>–</w:t>
      </w:r>
      <w:r w:rsidR="00716B66" w:rsidRPr="00716B66">
        <w:rPr>
          <w:rFonts w:ascii="Times New Roman" w:eastAsia="Times New Roman" w:hAnsi="Times New Roman" w:cs="Times New Roman"/>
          <w:color w:val="000000"/>
          <w:sz w:val="24"/>
          <w:szCs w:val="24"/>
        </w:rPr>
        <w:t xml:space="preserve"> </w:t>
      </w:r>
      <w:r w:rsidRPr="00716B66">
        <w:rPr>
          <w:rFonts w:ascii="Times New Roman" w:eastAsia="Times New Roman" w:hAnsi="Times New Roman" w:cs="Times New Roman"/>
          <w:color w:val="000000"/>
          <w:sz w:val="24"/>
          <w:szCs w:val="24"/>
        </w:rPr>
        <w:t>λήξη και τη</w:t>
      </w:r>
      <w:r w:rsidR="00716B66" w:rsidRPr="00716B66">
        <w:rPr>
          <w:rFonts w:ascii="Times New Roman" w:eastAsia="Times New Roman" w:hAnsi="Times New Roman" w:cs="Times New Roman"/>
          <w:color w:val="000000"/>
          <w:sz w:val="24"/>
          <w:szCs w:val="24"/>
        </w:rPr>
        <w:t>ν</w:t>
      </w:r>
      <w:r w:rsidRPr="00716B66">
        <w:rPr>
          <w:rFonts w:ascii="Times New Roman" w:eastAsia="Times New Roman" w:hAnsi="Times New Roman" w:cs="Times New Roman"/>
          <w:color w:val="000000"/>
          <w:sz w:val="24"/>
          <w:szCs w:val="24"/>
        </w:rPr>
        <w:t xml:space="preserve"> διαδρομή της συγκέντρωσης.</w:t>
      </w:r>
    </w:p>
    <w:p w:rsidR="007E72BD" w:rsidRPr="00716B66" w:rsidRDefault="007E72BD" w:rsidP="0067141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Επιτρέπει την διάλυση μιας συγκέντρωσης που βρίσκεται σε εξέλιξη, </w:t>
      </w:r>
      <w:r w:rsidRPr="007E72BD">
        <w:rPr>
          <w:rFonts w:ascii="Times New Roman" w:eastAsia="Times New Roman" w:hAnsi="Times New Roman" w:cs="Times New Roman"/>
          <w:b/>
          <w:bCs/>
          <w:color w:val="000000"/>
          <w:sz w:val="24"/>
          <w:szCs w:val="24"/>
        </w:rPr>
        <w:t>προληπτικά.</w:t>
      </w:r>
    </w:p>
    <w:p w:rsidR="00BC4019" w:rsidRDefault="00BC4019" w:rsidP="0067141D">
      <w:pPr>
        <w:spacing w:before="100" w:beforeAutospacing="1" w:after="100" w:afterAutospacing="1" w:line="240" w:lineRule="auto"/>
        <w:jc w:val="both"/>
        <w:rPr>
          <w:rFonts w:ascii="Times New Roman" w:eastAsia="Times New Roman" w:hAnsi="Times New Roman" w:cs="Times New Roman"/>
          <w:b/>
          <w:bCs/>
          <w:color w:val="000000"/>
          <w:sz w:val="24"/>
          <w:szCs w:val="24"/>
        </w:rPr>
      </w:pPr>
    </w:p>
    <w:p w:rsidR="0067141D" w:rsidRPr="00716B66" w:rsidRDefault="0067141D" w:rsidP="0067141D">
      <w:p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b/>
          <w:bCs/>
          <w:color w:val="000000"/>
          <w:sz w:val="24"/>
          <w:szCs w:val="24"/>
        </w:rPr>
        <w:t>Δε</w:t>
      </w:r>
      <w:r w:rsidR="00716B66" w:rsidRPr="00716B66">
        <w:rPr>
          <w:rFonts w:ascii="Times New Roman" w:eastAsia="Times New Roman" w:hAnsi="Times New Roman" w:cs="Times New Roman"/>
          <w:b/>
          <w:bCs/>
          <w:color w:val="000000"/>
          <w:sz w:val="24"/>
          <w:szCs w:val="24"/>
        </w:rPr>
        <w:t>ν</w:t>
      </w:r>
      <w:r w:rsidRPr="00716B66">
        <w:rPr>
          <w:rFonts w:ascii="Times New Roman" w:eastAsia="Times New Roman" w:hAnsi="Times New Roman" w:cs="Times New Roman"/>
          <w:b/>
          <w:bCs/>
          <w:color w:val="000000"/>
          <w:sz w:val="24"/>
          <w:szCs w:val="24"/>
        </w:rPr>
        <w:t xml:space="preserve"> θα περάσει η σιγή νεκροταφείου!</w:t>
      </w:r>
    </w:p>
    <w:p w:rsidR="0067141D" w:rsidRPr="00716B66" w:rsidRDefault="0067141D" w:rsidP="0067141D">
      <w:p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b/>
          <w:color w:val="000000"/>
          <w:sz w:val="24"/>
          <w:szCs w:val="24"/>
        </w:rPr>
        <w:t>Είναι ανυπόστατο ψέμα</w:t>
      </w:r>
      <w:r w:rsidRPr="00716B66">
        <w:rPr>
          <w:rFonts w:ascii="Times New Roman" w:eastAsia="Times New Roman" w:hAnsi="Times New Roman" w:cs="Times New Roman"/>
          <w:color w:val="000000"/>
          <w:sz w:val="24"/>
          <w:szCs w:val="24"/>
        </w:rPr>
        <w:t xml:space="preserve"> </w:t>
      </w:r>
      <w:r w:rsidRPr="00716B66">
        <w:rPr>
          <w:rFonts w:ascii="Times New Roman" w:eastAsia="Times New Roman" w:hAnsi="Times New Roman" w:cs="Times New Roman"/>
          <w:b/>
          <w:color w:val="000000"/>
          <w:sz w:val="24"/>
          <w:szCs w:val="24"/>
        </w:rPr>
        <w:t>ότι οι εργατικές-λαϊκές</w:t>
      </w:r>
      <w:r w:rsidRPr="00716B66">
        <w:rPr>
          <w:rFonts w:ascii="Times New Roman" w:eastAsia="Times New Roman" w:hAnsi="Times New Roman" w:cs="Times New Roman"/>
          <w:b/>
          <w:color w:val="000000"/>
          <w:sz w:val="24"/>
          <w:szCs w:val="24"/>
          <w:lang w:val="en-US"/>
        </w:rPr>
        <w:t> </w:t>
      </w:r>
      <w:r w:rsidRPr="00716B66">
        <w:rPr>
          <w:rFonts w:ascii="Times New Roman" w:eastAsia="Times New Roman" w:hAnsi="Times New Roman" w:cs="Times New Roman"/>
          <w:b/>
          <w:color w:val="000000"/>
          <w:sz w:val="24"/>
          <w:szCs w:val="24"/>
        </w:rPr>
        <w:t>διαδηλώσεις</w:t>
      </w:r>
      <w:r w:rsidRPr="00716B66">
        <w:rPr>
          <w:rFonts w:ascii="Times New Roman" w:eastAsia="Times New Roman" w:hAnsi="Times New Roman" w:cs="Times New Roman"/>
          <w:b/>
          <w:color w:val="000000"/>
          <w:sz w:val="24"/>
          <w:szCs w:val="24"/>
          <w:lang w:val="en-US"/>
        </w:rPr>
        <w:t> </w:t>
      </w:r>
      <w:r w:rsidRPr="00716B66">
        <w:rPr>
          <w:rFonts w:ascii="Times New Roman" w:eastAsia="Times New Roman" w:hAnsi="Times New Roman" w:cs="Times New Roman"/>
          <w:b/>
          <w:color w:val="000000"/>
          <w:sz w:val="24"/>
          <w:szCs w:val="24"/>
        </w:rPr>
        <w:t>ευθύνονται για το κλείσιμο των καταστημάτων όπως με ευκολία ακούγεται προκειμένου να δικαιολογηθεί αυτό το τερατούργημα.</w:t>
      </w:r>
      <w:r w:rsidRPr="00716B66">
        <w:rPr>
          <w:rFonts w:ascii="Times New Roman" w:eastAsia="Times New Roman" w:hAnsi="Times New Roman" w:cs="Times New Roman"/>
          <w:color w:val="000000"/>
          <w:sz w:val="24"/>
          <w:szCs w:val="24"/>
        </w:rPr>
        <w:t xml:space="preserve"> Κλειστά μαγαζιά υπάρχουν σε κάθε γειτονιά και σε κάθε πόλη της χώρας χωρίς να γίνονται</w:t>
      </w:r>
      <w:r w:rsidRPr="00716B66">
        <w:rPr>
          <w:rFonts w:ascii="Times New Roman" w:eastAsia="Times New Roman" w:hAnsi="Times New Roman" w:cs="Times New Roman"/>
          <w:color w:val="000000"/>
          <w:sz w:val="24"/>
          <w:szCs w:val="24"/>
          <w:lang w:val="en-US"/>
        </w:rPr>
        <w:t> </w:t>
      </w:r>
      <w:r w:rsidRPr="00716B66">
        <w:rPr>
          <w:rFonts w:ascii="Times New Roman" w:eastAsia="Times New Roman" w:hAnsi="Times New Roman" w:cs="Times New Roman"/>
          <w:color w:val="000000"/>
          <w:sz w:val="24"/>
          <w:szCs w:val="24"/>
        </w:rPr>
        <w:t>διαδηλώσεις. Για τα λουκέτα των μαγαζιών και για τη μειωμένη αγοραστική δυνατότητα των εργαζομένων ευθύνεται η πολιτική που σαρώνει τους μισθούς και τις συλλογικές συμβάσεις, η ανεργία, οι ελαστικές σχέσεις και συνολικά το σύστημα της εκμετάλλευσης που κομμάτι του αποτελεί και αυτό το νομοσχέδιο που ενισχύει την καταστολή.</w:t>
      </w:r>
    </w:p>
    <w:p w:rsidR="0067141D" w:rsidRPr="00716B66" w:rsidRDefault="0067141D" w:rsidP="0067141D">
      <w:pPr>
        <w:spacing w:before="100" w:beforeAutospacing="1" w:after="100" w:afterAutospacing="1" w:line="240" w:lineRule="auto"/>
        <w:jc w:val="both"/>
        <w:rPr>
          <w:rFonts w:ascii="Times New Roman" w:eastAsia="Times New Roman" w:hAnsi="Times New Roman" w:cs="Times New Roman"/>
          <w:sz w:val="24"/>
          <w:szCs w:val="24"/>
        </w:rPr>
      </w:pPr>
      <w:r w:rsidRPr="00810D55">
        <w:rPr>
          <w:rFonts w:ascii="Times New Roman" w:eastAsia="Times New Roman" w:hAnsi="Times New Roman" w:cs="Times New Roman"/>
          <w:b/>
          <w:color w:val="000000"/>
          <w:sz w:val="24"/>
          <w:szCs w:val="24"/>
        </w:rPr>
        <w:t>Οι αγώνες μας, οι απεργίες, οι συγκεντρώσεις και οι διαδηλώσεις μας είναι ο μόνος δρόμος για να υπερασπιστούμε τη</w:t>
      </w:r>
      <w:r w:rsidR="00716B66" w:rsidRPr="00810D55">
        <w:rPr>
          <w:rFonts w:ascii="Times New Roman" w:eastAsia="Times New Roman" w:hAnsi="Times New Roman" w:cs="Times New Roman"/>
          <w:b/>
          <w:color w:val="000000"/>
          <w:sz w:val="24"/>
          <w:szCs w:val="24"/>
        </w:rPr>
        <w:t>ν</w:t>
      </w:r>
      <w:r w:rsidRPr="00810D55">
        <w:rPr>
          <w:rFonts w:ascii="Times New Roman" w:eastAsia="Times New Roman" w:hAnsi="Times New Roman" w:cs="Times New Roman"/>
          <w:b/>
          <w:color w:val="000000"/>
          <w:sz w:val="24"/>
          <w:szCs w:val="24"/>
        </w:rPr>
        <w:t xml:space="preserve"> ζωή τη δική μας και των οικογενειών μας</w:t>
      </w:r>
      <w:r w:rsidRPr="00716B66">
        <w:rPr>
          <w:rFonts w:ascii="Times New Roman" w:eastAsia="Times New Roman" w:hAnsi="Times New Roman" w:cs="Times New Roman"/>
          <w:color w:val="000000"/>
          <w:sz w:val="24"/>
          <w:szCs w:val="24"/>
        </w:rPr>
        <w:t xml:space="preserve"> απέναντι στη λυσσαλέα επίθεση που δεχόμαστε καθημερινά, για το δικαίωμα στην εργασία, στην αξιοπρέπεια, στο δικαίωμα για να ζούμε χωρίς τους εκμεταλλευτές που σκορπούν φτώχεια, δυστυχία, πολέμους.</w:t>
      </w:r>
    </w:p>
    <w:p w:rsidR="0067141D" w:rsidRPr="00716B66" w:rsidRDefault="0067141D" w:rsidP="0067141D">
      <w:p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b/>
          <w:bCs/>
          <w:color w:val="000000"/>
          <w:sz w:val="24"/>
          <w:szCs w:val="24"/>
          <w:lang w:val="en-US"/>
        </w:rPr>
        <w:t> </w:t>
      </w:r>
      <w:r w:rsidRPr="00716B66">
        <w:rPr>
          <w:rFonts w:ascii="Times New Roman" w:eastAsia="Times New Roman" w:hAnsi="Times New Roman" w:cs="Times New Roman"/>
          <w:color w:val="000000"/>
          <w:sz w:val="24"/>
          <w:szCs w:val="24"/>
        </w:rPr>
        <w:t>Οι εργαζόμενοι θα κουρελιάσουν και αυτό</w:t>
      </w:r>
      <w:r w:rsidR="00716B66" w:rsidRPr="00716B66">
        <w:rPr>
          <w:rFonts w:ascii="Times New Roman" w:eastAsia="Times New Roman" w:hAnsi="Times New Roman" w:cs="Times New Roman"/>
          <w:color w:val="000000"/>
          <w:sz w:val="24"/>
          <w:szCs w:val="24"/>
        </w:rPr>
        <w:t>ν</w:t>
      </w:r>
      <w:r w:rsidRPr="00716B66">
        <w:rPr>
          <w:rFonts w:ascii="Times New Roman" w:eastAsia="Times New Roman" w:hAnsi="Times New Roman" w:cs="Times New Roman"/>
          <w:color w:val="000000"/>
          <w:sz w:val="24"/>
          <w:szCs w:val="24"/>
        </w:rPr>
        <w:t xml:space="preserve"> το ν</w:t>
      </w:r>
      <w:r w:rsidR="00716B66" w:rsidRPr="00716B66">
        <w:rPr>
          <w:rFonts w:ascii="Times New Roman" w:eastAsia="Times New Roman" w:hAnsi="Times New Roman" w:cs="Times New Roman"/>
          <w:color w:val="000000"/>
          <w:sz w:val="24"/>
          <w:szCs w:val="24"/>
        </w:rPr>
        <w:t>όμο</w:t>
      </w:r>
      <w:r w:rsidRPr="00716B66">
        <w:rPr>
          <w:rFonts w:ascii="Times New Roman" w:eastAsia="Times New Roman" w:hAnsi="Times New Roman" w:cs="Times New Roman"/>
          <w:color w:val="000000"/>
          <w:sz w:val="24"/>
          <w:szCs w:val="24"/>
        </w:rPr>
        <w:t>, θα ματαιώσουν στην πράξη κάθε προσπάθεια που έχει στόχο να τους βάλει φίμωτρο, να μετατρέψουν τους εργασιακούς χώρους σε γκέτο και την αντίσταση σε ποινικό αδίκημα.</w:t>
      </w:r>
    </w:p>
    <w:p w:rsidR="0067141D" w:rsidRPr="00716B66" w:rsidRDefault="0067141D" w:rsidP="0067141D">
      <w:p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color w:val="000000"/>
          <w:sz w:val="24"/>
          <w:szCs w:val="24"/>
        </w:rPr>
        <w:t>Οι εργαζόμενοι και οι συνδικαλιστές οργανώσεις της χώρας δεν πρόκειται να βάλουν δοσομετρητή στη μορφή και το περιεχόμενο των αγώνων τους. Δε</w:t>
      </w:r>
      <w:r w:rsidR="00716B66" w:rsidRPr="00716B66">
        <w:rPr>
          <w:rFonts w:ascii="Times New Roman" w:eastAsia="Times New Roman" w:hAnsi="Times New Roman" w:cs="Times New Roman"/>
          <w:color w:val="000000"/>
          <w:sz w:val="24"/>
          <w:szCs w:val="24"/>
        </w:rPr>
        <w:t>ν</w:t>
      </w:r>
      <w:r w:rsidRPr="00716B66">
        <w:rPr>
          <w:rFonts w:ascii="Times New Roman" w:eastAsia="Times New Roman" w:hAnsi="Times New Roman" w:cs="Times New Roman"/>
          <w:color w:val="000000"/>
          <w:sz w:val="24"/>
          <w:szCs w:val="24"/>
        </w:rPr>
        <w:t xml:space="preserve"> θα ζητούν άδεια από τα αφεντικά και τις κυβερνήσεις τους για να διαδηλώνουν απέναντι τους.</w:t>
      </w:r>
    </w:p>
    <w:p w:rsidR="0067141D" w:rsidRPr="00716B66" w:rsidRDefault="0067141D" w:rsidP="0067141D">
      <w:pPr>
        <w:spacing w:before="100" w:beforeAutospacing="1" w:after="100" w:afterAutospacing="1" w:line="240" w:lineRule="auto"/>
        <w:jc w:val="both"/>
        <w:rPr>
          <w:rFonts w:ascii="Times New Roman" w:eastAsia="Times New Roman" w:hAnsi="Times New Roman" w:cs="Times New Roman"/>
          <w:sz w:val="24"/>
          <w:szCs w:val="24"/>
        </w:rPr>
      </w:pPr>
      <w:r w:rsidRPr="00716B66">
        <w:rPr>
          <w:rFonts w:ascii="Times New Roman" w:eastAsia="Times New Roman" w:hAnsi="Times New Roman" w:cs="Times New Roman"/>
          <w:b/>
          <w:bCs/>
          <w:color w:val="000000"/>
          <w:sz w:val="24"/>
          <w:szCs w:val="24"/>
        </w:rPr>
        <w:t>Οι αγώνες δε</w:t>
      </w:r>
      <w:r w:rsidR="00716B66" w:rsidRPr="00716B66">
        <w:rPr>
          <w:rFonts w:ascii="Times New Roman" w:eastAsia="Times New Roman" w:hAnsi="Times New Roman" w:cs="Times New Roman"/>
          <w:b/>
          <w:bCs/>
          <w:color w:val="000000"/>
          <w:sz w:val="24"/>
          <w:szCs w:val="24"/>
        </w:rPr>
        <w:t>ν</w:t>
      </w:r>
      <w:r w:rsidRPr="00716B66">
        <w:rPr>
          <w:rFonts w:ascii="Times New Roman" w:eastAsia="Times New Roman" w:hAnsi="Times New Roman" w:cs="Times New Roman"/>
          <w:b/>
          <w:bCs/>
          <w:color w:val="000000"/>
          <w:sz w:val="24"/>
          <w:szCs w:val="24"/>
        </w:rPr>
        <w:t xml:space="preserve"> μπαίνουν στο γύψο!</w:t>
      </w:r>
    </w:p>
    <w:p w:rsidR="0067141D" w:rsidRPr="00716B66" w:rsidRDefault="0067141D" w:rsidP="0067141D">
      <w:pPr>
        <w:spacing w:before="100" w:beforeAutospacing="1" w:after="100" w:afterAutospacing="1" w:line="240" w:lineRule="auto"/>
        <w:jc w:val="both"/>
        <w:rPr>
          <w:rFonts w:ascii="Times New Roman" w:eastAsia="Times New Roman" w:hAnsi="Times New Roman" w:cs="Times New Roman"/>
          <w:color w:val="000000"/>
          <w:sz w:val="24"/>
          <w:szCs w:val="24"/>
        </w:rPr>
      </w:pPr>
      <w:r w:rsidRPr="00716B66">
        <w:rPr>
          <w:rFonts w:ascii="Times New Roman" w:eastAsia="Times New Roman" w:hAnsi="Times New Roman" w:cs="Times New Roman"/>
          <w:color w:val="000000"/>
          <w:sz w:val="24"/>
          <w:szCs w:val="24"/>
        </w:rPr>
        <w:t>Δεν θα επιτρέψουμε για κανένα λόγο και με κανένα πρόσχημα να μπει σε γύψο το δικαίωμά μας να διαδηλώνουμε κατά των αντιλαϊκών μέτρων.</w:t>
      </w:r>
    </w:p>
    <w:p w:rsidR="00716B66" w:rsidRPr="00716B66" w:rsidRDefault="00716B66" w:rsidP="00716B66">
      <w:pPr>
        <w:pStyle w:val="Web"/>
        <w:shd w:val="clear" w:color="auto" w:fill="FFFFFF"/>
        <w:spacing w:before="0" w:beforeAutospacing="0" w:after="0" w:afterAutospacing="0"/>
        <w:jc w:val="both"/>
      </w:pPr>
      <w:r w:rsidRPr="00716B66">
        <w:rPr>
          <w:color w:val="000000"/>
        </w:rPr>
        <w:t>Ο περιορισμός των διαδηλώσεων και ειδικά στην παρούσα περίοδο δεν αποτελεί μεμονωμένη ενέργεια. Πέρα από τον σταθερό και διαχρονικό «πόθο» των κυβερνήσεων και των επιχειρηματικών ομίλων, σήμερα έρχεται να δέσει με την επίθεση στα εργατικά δικαιώματα που προωθούνται σε όλα τα επίπεδα με αφορμή την πανδημία. Η κανονικότητα τους επιτάσσει σιγή νεκροταφείου και σκυμμένο κεφάλι. Η πρόθεση παρέμβασης στις διαδηλώσεις συμπληρώνει το συνολικό σχεδιασμό καταστολής που θέλει τον εργαζόμενο λαό στο περιθώριο, άφωνο και τους αγώνες του στο γύψο. </w:t>
      </w:r>
    </w:p>
    <w:p w:rsidR="00716B66" w:rsidRPr="00716B66" w:rsidRDefault="00716B66" w:rsidP="00716B66">
      <w:pPr>
        <w:pStyle w:val="Web"/>
        <w:shd w:val="clear" w:color="auto" w:fill="FFFFFF"/>
        <w:spacing w:before="0" w:beforeAutospacing="0" w:after="0" w:afterAutospacing="0"/>
        <w:jc w:val="both"/>
        <w:rPr>
          <w:rFonts w:asciiTheme="minorHAnsi" w:hAnsiTheme="minorHAnsi" w:cstheme="minorHAnsi"/>
        </w:rPr>
      </w:pPr>
      <w:r w:rsidRPr="005C593F">
        <w:rPr>
          <w:rFonts w:asciiTheme="minorHAnsi" w:hAnsiTheme="minorHAnsi" w:cstheme="minorHAnsi"/>
          <w:b/>
          <w:color w:val="000000"/>
        </w:rPr>
        <w:t>Οι εργαζόμενοι θα ματαιώσουν στην πράξη κάθε προσπάθεια που έχει στόχο να τους βάλει φίμωτρο, να μετατρέψουν τους εργασιακούς χώρους σε γκέτο και την αντίσταση σε ποινικό αδίκημα</w:t>
      </w:r>
      <w:r w:rsidRPr="005C593F">
        <w:rPr>
          <w:rFonts w:asciiTheme="minorHAnsi" w:hAnsiTheme="minorHAnsi" w:cstheme="minorHAnsi"/>
          <w:color w:val="000000"/>
        </w:rPr>
        <w:t>.</w:t>
      </w:r>
    </w:p>
    <w:p w:rsidR="0067141D" w:rsidRPr="00716B66" w:rsidRDefault="00716B66" w:rsidP="00716B66">
      <w:pPr>
        <w:spacing w:before="100" w:beforeAutospacing="1" w:after="100" w:afterAutospacing="1" w:line="360" w:lineRule="atLeast"/>
        <w:jc w:val="center"/>
        <w:rPr>
          <w:rFonts w:ascii="Tahoma" w:eastAsia="Times New Roman" w:hAnsi="Tahoma" w:cs="Tahoma"/>
          <w:b/>
          <w:bCs/>
          <w:color w:val="000000"/>
          <w:sz w:val="24"/>
          <w:szCs w:val="24"/>
        </w:rPr>
      </w:pPr>
      <w:r w:rsidRPr="00716B66">
        <w:rPr>
          <w:rFonts w:ascii="Tahoma" w:eastAsia="Times New Roman" w:hAnsi="Tahoma" w:cs="Tahoma"/>
          <w:b/>
          <w:bCs/>
          <w:color w:val="000000"/>
          <w:sz w:val="24"/>
          <w:szCs w:val="24"/>
        </w:rPr>
        <w:t>Δεν θα εφαρμοστεί</w:t>
      </w:r>
      <w:r w:rsidR="0067141D" w:rsidRPr="00716B66">
        <w:rPr>
          <w:rFonts w:ascii="Tahoma" w:eastAsia="Times New Roman" w:hAnsi="Tahoma" w:cs="Tahoma"/>
          <w:b/>
          <w:bCs/>
          <w:color w:val="000000"/>
          <w:sz w:val="24"/>
          <w:szCs w:val="24"/>
        </w:rPr>
        <w:t xml:space="preserve"> ο χουντικής έμπνευσης νόμος,</w:t>
      </w:r>
      <w:r>
        <w:rPr>
          <w:rFonts w:ascii="Tahoma" w:eastAsia="Times New Roman" w:hAnsi="Tahoma" w:cs="Tahoma"/>
          <w:b/>
          <w:bCs/>
          <w:color w:val="000000"/>
          <w:sz w:val="24"/>
          <w:szCs w:val="24"/>
        </w:rPr>
        <w:t xml:space="preserve"> </w:t>
      </w:r>
      <w:r w:rsidR="00BD5D56">
        <w:rPr>
          <w:rFonts w:ascii="Tahoma" w:eastAsia="Times New Roman" w:hAnsi="Tahoma" w:cs="Tahoma"/>
          <w:b/>
          <w:bCs/>
          <w:color w:val="000000"/>
          <w:sz w:val="24"/>
          <w:szCs w:val="24"/>
        </w:rPr>
        <w:t>και το ΠΔ</w:t>
      </w:r>
      <w:r>
        <w:rPr>
          <w:rFonts w:ascii="Tahoma" w:eastAsia="Times New Roman" w:hAnsi="Tahoma" w:cs="Tahoma"/>
          <w:b/>
          <w:bCs/>
          <w:color w:val="000000"/>
          <w:sz w:val="24"/>
          <w:szCs w:val="24"/>
        </w:rPr>
        <w:t xml:space="preserve">                                                                  </w:t>
      </w:r>
      <w:r w:rsidR="0067141D" w:rsidRPr="00716B66">
        <w:rPr>
          <w:rFonts w:ascii="Tahoma" w:eastAsia="Times New Roman" w:hAnsi="Tahoma" w:cs="Tahoma"/>
          <w:b/>
          <w:bCs/>
          <w:color w:val="000000"/>
          <w:sz w:val="24"/>
          <w:szCs w:val="24"/>
        </w:rPr>
        <w:t xml:space="preserve"> που επιδιώκει να περιορίσει και να καταστείλει τις διαδηλώσεις.</w:t>
      </w:r>
    </w:p>
    <w:p w:rsidR="0067141D" w:rsidRPr="00716B66" w:rsidRDefault="0067141D" w:rsidP="00716B66">
      <w:pPr>
        <w:spacing w:before="100" w:beforeAutospacing="1" w:after="100" w:afterAutospacing="1" w:line="360" w:lineRule="atLeast"/>
        <w:jc w:val="center"/>
        <w:rPr>
          <w:rFonts w:ascii="Tahoma" w:eastAsia="Times New Roman" w:hAnsi="Tahoma" w:cs="Tahoma"/>
          <w:b/>
          <w:bCs/>
          <w:color w:val="000000"/>
          <w:sz w:val="24"/>
          <w:szCs w:val="24"/>
        </w:rPr>
      </w:pPr>
      <w:r w:rsidRPr="00716B66">
        <w:rPr>
          <w:rFonts w:ascii="Tahoma" w:eastAsia="Times New Roman" w:hAnsi="Tahoma" w:cs="Tahoma"/>
          <w:b/>
          <w:bCs/>
          <w:color w:val="000000"/>
          <w:sz w:val="24"/>
          <w:szCs w:val="24"/>
        </w:rPr>
        <w:t>Οι απαγορεύσεις των διαδηλώσεων θα μείνουν στα χαρτιά.</w:t>
      </w:r>
    </w:p>
    <w:p w:rsidR="0067141D" w:rsidRPr="00BC4019" w:rsidRDefault="0067141D" w:rsidP="00BC4019">
      <w:pPr>
        <w:spacing w:before="100" w:beforeAutospacing="1" w:after="100" w:afterAutospacing="1" w:line="360" w:lineRule="atLeast"/>
        <w:jc w:val="center"/>
        <w:rPr>
          <w:rFonts w:ascii="Tahoma" w:eastAsia="Times New Roman" w:hAnsi="Tahoma" w:cs="Tahoma"/>
          <w:b/>
          <w:bCs/>
          <w:color w:val="000000"/>
          <w:sz w:val="24"/>
          <w:szCs w:val="24"/>
        </w:rPr>
      </w:pPr>
      <w:r w:rsidRPr="00716B66">
        <w:rPr>
          <w:rFonts w:ascii="Tahoma" w:eastAsia="Times New Roman" w:hAnsi="Tahoma" w:cs="Tahoma"/>
          <w:b/>
          <w:bCs/>
          <w:color w:val="000000"/>
          <w:sz w:val="24"/>
          <w:szCs w:val="24"/>
        </w:rPr>
        <w:t>Σιγή νεκροταφείου δεν πρόκειται να περάσει.</w:t>
      </w:r>
    </w:p>
    <w:p w:rsidR="0067141D" w:rsidRDefault="0067141D" w:rsidP="0067141D">
      <w:pPr>
        <w:pStyle w:val="1"/>
        <w:shd w:val="clear" w:color="auto" w:fill="FFFFFF"/>
        <w:spacing w:before="0" w:after="0" w:line="276" w:lineRule="auto"/>
        <w:ind w:firstLine="360"/>
        <w:jc w:val="center"/>
        <w:textAlignment w:val="baseline"/>
        <w:rPr>
          <w:color w:val="000000"/>
        </w:rPr>
      </w:pPr>
      <w:r>
        <w:rPr>
          <w:color w:val="000000"/>
        </w:rPr>
        <w:t>Για το Δ.Σ. της Α΄ ΕΛΜΕ Πέλλας</w:t>
      </w:r>
    </w:p>
    <w:p w:rsidR="0067141D" w:rsidRPr="00C92ECE" w:rsidRDefault="0067141D" w:rsidP="0067141D">
      <w:pPr>
        <w:pStyle w:val="1"/>
        <w:shd w:val="clear" w:color="auto" w:fill="FFFFFF"/>
        <w:spacing w:before="0" w:after="0" w:line="276" w:lineRule="auto"/>
        <w:ind w:firstLine="360"/>
        <w:jc w:val="center"/>
        <w:textAlignment w:val="baseline"/>
        <w:rPr>
          <w:color w:val="000000"/>
        </w:rPr>
      </w:pPr>
    </w:p>
    <w:p w:rsidR="0067141D" w:rsidRDefault="0067141D" w:rsidP="0067141D">
      <w:pPr>
        <w:jc w:val="center"/>
        <w:rPr>
          <w:rFonts w:ascii="Times New Roman" w:hAnsi="Times New Roman"/>
          <w:sz w:val="28"/>
          <w:szCs w:val="28"/>
        </w:rPr>
      </w:pPr>
      <w:r>
        <w:rPr>
          <w:rFonts w:ascii="Times New Roman" w:hAnsi="Times New Roman"/>
          <w:sz w:val="28"/>
          <w:szCs w:val="28"/>
        </w:rPr>
        <w:t>Η Π</w:t>
      </w:r>
      <w:r w:rsidRPr="00C92ECE">
        <w:rPr>
          <w:rFonts w:ascii="Times New Roman" w:hAnsi="Times New Roman"/>
          <w:sz w:val="28"/>
          <w:szCs w:val="28"/>
        </w:rPr>
        <w:t>ρόεδρος</w:t>
      </w:r>
      <w:r w:rsidRPr="00C92ECE">
        <w:rPr>
          <w:rFonts w:ascii="Times New Roman" w:hAnsi="Times New Roman"/>
          <w:sz w:val="28"/>
          <w:szCs w:val="28"/>
        </w:rPr>
        <w:tab/>
      </w:r>
      <w:r w:rsidRPr="00C92ECE">
        <w:rPr>
          <w:rFonts w:ascii="Times New Roman" w:hAnsi="Times New Roman"/>
          <w:sz w:val="28"/>
          <w:szCs w:val="28"/>
        </w:rPr>
        <w:tab/>
      </w:r>
      <w:r w:rsidRPr="00C92ECE">
        <w:rPr>
          <w:rFonts w:ascii="Times New Roman" w:hAnsi="Times New Roman"/>
          <w:sz w:val="28"/>
          <w:szCs w:val="28"/>
        </w:rPr>
        <w:tab/>
      </w:r>
      <w:r w:rsidRPr="00C92ECE">
        <w:rPr>
          <w:rFonts w:ascii="Times New Roman" w:hAnsi="Times New Roman"/>
          <w:sz w:val="28"/>
          <w:szCs w:val="28"/>
        </w:rPr>
        <w:tab/>
        <w:t xml:space="preserve">    Ο</w:t>
      </w:r>
      <w:r>
        <w:rPr>
          <w:rFonts w:ascii="Times New Roman" w:hAnsi="Times New Roman"/>
          <w:sz w:val="28"/>
          <w:szCs w:val="28"/>
        </w:rPr>
        <w:t xml:space="preserve"> Γ. </w:t>
      </w:r>
      <w:r w:rsidRPr="00C92ECE">
        <w:rPr>
          <w:rFonts w:ascii="Times New Roman" w:hAnsi="Times New Roman"/>
          <w:sz w:val="28"/>
          <w:szCs w:val="28"/>
        </w:rPr>
        <w:t>Γραμματέας</w:t>
      </w:r>
    </w:p>
    <w:p w:rsidR="0067141D" w:rsidRPr="00C92ECE" w:rsidRDefault="00B65E26" w:rsidP="0067141D">
      <w:pPr>
        <w:jc w:val="center"/>
        <w:rPr>
          <w:rFonts w:ascii="Times New Roman" w:hAnsi="Times New Roman"/>
          <w:sz w:val="28"/>
          <w:szCs w:val="28"/>
        </w:rPr>
      </w:pPr>
      <w:r>
        <w:rPr>
          <w:rFonts w:ascii="Times New Roman" w:hAnsi="Times New Roman"/>
          <w:sz w:val="28"/>
          <w:szCs w:val="28"/>
          <w:lang w:val="en-US"/>
        </w:rPr>
        <w:t xml:space="preserve">  </w:t>
      </w:r>
      <w:r w:rsidR="0067141D">
        <w:rPr>
          <w:rFonts w:ascii="Times New Roman" w:hAnsi="Times New Roman"/>
          <w:sz w:val="28"/>
          <w:szCs w:val="28"/>
        </w:rPr>
        <w:t xml:space="preserve">       </w:t>
      </w:r>
      <w:r>
        <w:rPr>
          <w:rFonts w:ascii="Times New Roman" w:hAnsi="Times New Roman"/>
          <w:sz w:val="28"/>
          <w:szCs w:val="28"/>
          <w:lang w:val="en-US"/>
        </w:rPr>
        <w:t xml:space="preserve">                       </w:t>
      </w:r>
      <w:r w:rsidR="0067141D">
        <w:rPr>
          <w:rFonts w:ascii="Times New Roman" w:hAnsi="Times New Roman"/>
          <w:sz w:val="28"/>
          <w:szCs w:val="28"/>
        </w:rPr>
        <w:t xml:space="preserve">                                                               </w:t>
      </w:r>
      <w:r w:rsidR="0067141D" w:rsidRPr="00624BF7">
        <w:rPr>
          <w:rFonts w:ascii="Times New Roman" w:hAnsi="Times New Roman"/>
          <w:sz w:val="28"/>
          <w:szCs w:val="28"/>
        </w:rPr>
        <w:t xml:space="preserve">                              </w:t>
      </w:r>
      <w:r w:rsidR="0067141D">
        <w:rPr>
          <w:rFonts w:ascii="Times New Roman" w:hAnsi="Times New Roman"/>
          <w:sz w:val="28"/>
          <w:szCs w:val="28"/>
        </w:rPr>
        <w:t xml:space="preserve">  </w:t>
      </w:r>
    </w:p>
    <w:p w:rsidR="0067141D" w:rsidRPr="00B9529D" w:rsidRDefault="0067141D" w:rsidP="0067141D">
      <w:pPr>
        <w:jc w:val="center"/>
        <w:rPr>
          <w:rFonts w:ascii="Times New Roman" w:hAnsi="Times New Roman"/>
          <w:sz w:val="28"/>
          <w:szCs w:val="28"/>
        </w:rPr>
      </w:pPr>
      <w:r>
        <w:rPr>
          <w:rFonts w:ascii="Times New Roman" w:hAnsi="Times New Roman"/>
          <w:sz w:val="28"/>
          <w:szCs w:val="28"/>
        </w:rPr>
        <w:t xml:space="preserve">Παπαντωνίου Χρυσή </w:t>
      </w:r>
      <w:r>
        <w:rPr>
          <w:rFonts w:ascii="Times New Roman" w:hAnsi="Times New Roman"/>
          <w:sz w:val="28"/>
          <w:szCs w:val="28"/>
        </w:rPr>
        <w:tab/>
      </w:r>
      <w:r>
        <w:rPr>
          <w:rFonts w:ascii="Times New Roman" w:hAnsi="Times New Roman"/>
          <w:sz w:val="28"/>
          <w:szCs w:val="28"/>
        </w:rPr>
        <w:tab/>
        <w:t xml:space="preserve">     </w:t>
      </w:r>
      <w:r w:rsidRPr="00D44E46">
        <w:rPr>
          <w:rFonts w:ascii="Times New Roman" w:hAnsi="Times New Roman"/>
          <w:sz w:val="28"/>
          <w:szCs w:val="28"/>
        </w:rPr>
        <w:t xml:space="preserve">    </w:t>
      </w:r>
      <w:r w:rsidRPr="00C92ECE">
        <w:rPr>
          <w:rFonts w:ascii="Times New Roman" w:hAnsi="Times New Roman"/>
          <w:sz w:val="28"/>
          <w:szCs w:val="28"/>
        </w:rPr>
        <w:t>Τραπεζανίδης Γιώργος</w:t>
      </w:r>
    </w:p>
    <w:sectPr w:rsidR="0067141D" w:rsidRPr="00B9529D" w:rsidSect="00BC4019">
      <w:pgSz w:w="11906" w:h="16838"/>
      <w:pgMar w:top="142" w:right="707"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WenQuanYi Micro Hei">
    <w:altName w:val="Times New Roman"/>
    <w:charset w:val="01"/>
    <w:family w:val="auto"/>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nsid w:val="29BC5D4C"/>
    <w:multiLevelType w:val="multilevel"/>
    <w:tmpl w:val="F85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141D"/>
    <w:rsid w:val="003D32A2"/>
    <w:rsid w:val="004E578D"/>
    <w:rsid w:val="005F0E50"/>
    <w:rsid w:val="0067141D"/>
    <w:rsid w:val="00716B66"/>
    <w:rsid w:val="007E72BD"/>
    <w:rsid w:val="00810D55"/>
    <w:rsid w:val="00937EB7"/>
    <w:rsid w:val="0098674F"/>
    <w:rsid w:val="00B65E26"/>
    <w:rsid w:val="00BC4019"/>
    <w:rsid w:val="00BD5D56"/>
    <w:rsid w:val="00C120CF"/>
    <w:rsid w:val="00CA64CA"/>
    <w:rsid w:val="00F017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E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67141D"/>
    <w:rPr>
      <w:color w:val="0000FF"/>
      <w:u w:val="single"/>
    </w:rPr>
  </w:style>
  <w:style w:type="paragraph" w:styleId="a3">
    <w:name w:val="header"/>
    <w:basedOn w:val="a"/>
    <w:link w:val="Char"/>
    <w:uiPriority w:val="99"/>
    <w:unhideWhenUsed/>
    <w:rsid w:val="0067141D"/>
    <w:pPr>
      <w:tabs>
        <w:tab w:val="center" w:pos="4153"/>
        <w:tab w:val="right" w:pos="8306"/>
      </w:tabs>
      <w:spacing w:after="0" w:line="240" w:lineRule="auto"/>
    </w:pPr>
    <w:rPr>
      <w:rFonts w:ascii="Calibri" w:eastAsia="Times New Roman" w:hAnsi="Calibri" w:cs="Calibri"/>
      <w:lang w:val="en-US" w:eastAsia="en-US"/>
    </w:rPr>
  </w:style>
  <w:style w:type="character" w:customStyle="1" w:styleId="Char">
    <w:name w:val="Κεφαλίδα Char"/>
    <w:basedOn w:val="a0"/>
    <w:link w:val="a3"/>
    <w:uiPriority w:val="99"/>
    <w:rsid w:val="0067141D"/>
    <w:rPr>
      <w:rFonts w:ascii="Calibri" w:eastAsia="Times New Roman" w:hAnsi="Calibri" w:cs="Calibri"/>
      <w:lang w:val="en-US" w:eastAsia="en-US"/>
    </w:rPr>
  </w:style>
  <w:style w:type="paragraph" w:styleId="a4">
    <w:name w:val="footer"/>
    <w:basedOn w:val="a"/>
    <w:link w:val="Char0"/>
    <w:uiPriority w:val="99"/>
    <w:unhideWhenUsed/>
    <w:rsid w:val="0067141D"/>
    <w:pPr>
      <w:tabs>
        <w:tab w:val="center" w:pos="4153"/>
        <w:tab w:val="right" w:pos="8306"/>
      </w:tabs>
      <w:spacing w:after="0" w:line="240" w:lineRule="auto"/>
    </w:pPr>
    <w:rPr>
      <w:rFonts w:ascii="Calibri" w:eastAsia="Times New Roman" w:hAnsi="Calibri" w:cs="Calibri"/>
    </w:rPr>
  </w:style>
  <w:style w:type="character" w:customStyle="1" w:styleId="Char0">
    <w:name w:val="Υποσέλιδο Char"/>
    <w:basedOn w:val="a0"/>
    <w:link w:val="a4"/>
    <w:uiPriority w:val="99"/>
    <w:rsid w:val="0067141D"/>
    <w:rPr>
      <w:rFonts w:ascii="Calibri" w:eastAsia="Times New Roman" w:hAnsi="Calibri" w:cs="Calibri"/>
    </w:rPr>
  </w:style>
  <w:style w:type="paragraph" w:styleId="a5">
    <w:name w:val="Balloon Text"/>
    <w:basedOn w:val="a"/>
    <w:link w:val="Char1"/>
    <w:uiPriority w:val="99"/>
    <w:semiHidden/>
    <w:unhideWhenUsed/>
    <w:rsid w:val="0067141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67141D"/>
    <w:rPr>
      <w:rFonts w:ascii="Tahoma" w:hAnsi="Tahoma" w:cs="Tahoma"/>
      <w:sz w:val="16"/>
      <w:szCs w:val="16"/>
    </w:rPr>
  </w:style>
  <w:style w:type="paragraph" w:styleId="a6">
    <w:name w:val="Body Text"/>
    <w:basedOn w:val="a"/>
    <w:link w:val="Char2"/>
    <w:semiHidden/>
    <w:unhideWhenUsed/>
    <w:rsid w:val="0067141D"/>
    <w:pPr>
      <w:suppressAutoHyphens/>
      <w:spacing w:after="140" w:line="288" w:lineRule="auto"/>
    </w:pPr>
    <w:rPr>
      <w:rFonts w:ascii="Arial" w:eastAsia="WenQuanYi Micro Hei" w:hAnsi="Arial" w:cs="Arial"/>
      <w:kern w:val="2"/>
      <w:sz w:val="24"/>
      <w:szCs w:val="24"/>
      <w:lang w:eastAsia="zh-CN" w:bidi="hi-IN"/>
    </w:rPr>
  </w:style>
  <w:style w:type="character" w:customStyle="1" w:styleId="Char2">
    <w:name w:val="Σώμα κειμένου Char"/>
    <w:basedOn w:val="a0"/>
    <w:link w:val="a6"/>
    <w:semiHidden/>
    <w:rsid w:val="0067141D"/>
    <w:rPr>
      <w:rFonts w:ascii="Arial" w:eastAsia="WenQuanYi Micro Hei" w:hAnsi="Arial" w:cs="Arial"/>
      <w:kern w:val="2"/>
      <w:sz w:val="24"/>
      <w:szCs w:val="24"/>
      <w:lang w:eastAsia="zh-CN" w:bidi="hi-IN"/>
    </w:rPr>
  </w:style>
  <w:style w:type="paragraph" w:customStyle="1" w:styleId="Default">
    <w:name w:val="Default"/>
    <w:rsid w:val="006714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Χωρίς διάστιχο1"/>
    <w:basedOn w:val="a"/>
    <w:rsid w:val="0067141D"/>
    <w:pPr>
      <w:suppressAutoHyphens/>
      <w:spacing w:before="280" w:after="280" w:line="240" w:lineRule="auto"/>
    </w:pPr>
    <w:rPr>
      <w:rFonts w:ascii="Times New Roman" w:eastAsia="Times New Roman" w:hAnsi="Times New Roman" w:cs="Times New Roman"/>
      <w:color w:val="00000A"/>
      <w:kern w:val="1"/>
      <w:sz w:val="24"/>
      <w:szCs w:val="24"/>
      <w:lang w:eastAsia="zh-CN" w:bidi="hi-IN"/>
    </w:rPr>
  </w:style>
  <w:style w:type="paragraph" w:styleId="Web">
    <w:name w:val="Normal (Web)"/>
    <w:basedOn w:val="a"/>
    <w:unhideWhenUsed/>
    <w:rsid w:val="006714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mepella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5438</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2020-09-24T17:50:00Z</cp:lastPrinted>
  <dcterms:created xsi:type="dcterms:W3CDTF">2020-09-24T17:50:00Z</dcterms:created>
  <dcterms:modified xsi:type="dcterms:W3CDTF">2020-09-24T17:50:00Z</dcterms:modified>
</cp:coreProperties>
</file>