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251" w:rsidRDefault="00692251" w:rsidP="00692251">
      <w:pPr>
        <w:tabs>
          <w:tab w:val="left" w:pos="284"/>
        </w:tabs>
        <w:spacing w:after="0" w:line="100" w:lineRule="atLeast"/>
        <w:ind w:left="-1134" w:right="-1333"/>
        <w:rPr>
          <w:rFonts w:ascii="Calibri" w:eastAsia="Calibri" w:hAnsi="Calibri" w:cs="Calibri"/>
          <w:b/>
          <w:sz w:val="24"/>
          <w:szCs w:val="24"/>
        </w:rPr>
      </w:pPr>
      <w:r>
        <w:rPr>
          <w:rFonts w:ascii="Calibri" w:eastAsia="Calibri" w:hAnsi="Calibri" w:cs="Calibri"/>
          <w:b/>
          <w:sz w:val="24"/>
          <w:szCs w:val="24"/>
        </w:rPr>
        <w:t xml:space="preserve">ΣΥΛΛΟΓΟΣ  ΕΚΠΑΙΔΕΥΤΙΚΩΝ                                                                                    Αρ. </w:t>
      </w:r>
      <w:proofErr w:type="spellStart"/>
      <w:r>
        <w:rPr>
          <w:rFonts w:ascii="Calibri" w:eastAsia="Calibri" w:hAnsi="Calibri" w:cs="Calibri"/>
          <w:b/>
          <w:sz w:val="24"/>
          <w:szCs w:val="24"/>
        </w:rPr>
        <w:t>Εξερχ</w:t>
      </w:r>
      <w:proofErr w:type="spellEnd"/>
      <w:r>
        <w:rPr>
          <w:rFonts w:ascii="Calibri" w:eastAsia="Calibri" w:hAnsi="Calibri" w:cs="Calibri"/>
          <w:b/>
          <w:sz w:val="24"/>
          <w:szCs w:val="24"/>
        </w:rPr>
        <w:t>:  42/Α/ 2019</w:t>
      </w:r>
    </w:p>
    <w:p w:rsidR="00692251" w:rsidRDefault="00692251" w:rsidP="00692251">
      <w:pPr>
        <w:tabs>
          <w:tab w:val="left" w:pos="284"/>
        </w:tabs>
        <w:spacing w:after="0" w:line="100" w:lineRule="atLeast"/>
        <w:ind w:left="-1134" w:right="-1333"/>
        <w:rPr>
          <w:rFonts w:ascii="Calibri" w:eastAsia="Calibri" w:hAnsi="Calibri" w:cs="Calibri"/>
          <w:b/>
          <w:sz w:val="24"/>
          <w:szCs w:val="24"/>
        </w:rPr>
      </w:pPr>
      <w:r>
        <w:rPr>
          <w:rFonts w:ascii="Calibri" w:eastAsia="Calibri" w:hAnsi="Calibri" w:cs="Calibri"/>
          <w:b/>
          <w:sz w:val="24"/>
          <w:szCs w:val="24"/>
        </w:rPr>
        <w:t xml:space="preserve">               Π. Ε.  ΑΙΓΑΛΕΩ</w:t>
      </w:r>
    </w:p>
    <w:p w:rsidR="00692251" w:rsidRDefault="00692251" w:rsidP="00692251">
      <w:pPr>
        <w:tabs>
          <w:tab w:val="left" w:pos="284"/>
        </w:tabs>
        <w:spacing w:after="0" w:line="100" w:lineRule="atLeast"/>
        <w:ind w:left="-1134" w:right="-1333"/>
        <w:rPr>
          <w:rFonts w:ascii="Calibri" w:eastAsia="Calibri" w:hAnsi="Calibri" w:cs="Calibri"/>
          <w:b/>
          <w:sz w:val="24"/>
          <w:szCs w:val="24"/>
        </w:rPr>
      </w:pPr>
      <w:r>
        <w:rPr>
          <w:rFonts w:ascii="Calibri" w:eastAsia="Calibri" w:hAnsi="Calibri" w:cs="Calibri"/>
          <w:b/>
          <w:sz w:val="24"/>
          <w:szCs w:val="24"/>
        </w:rPr>
        <w:t xml:space="preserve">              Ρ. Φεραίου 20</w:t>
      </w:r>
    </w:p>
    <w:p w:rsidR="00692251" w:rsidRDefault="00692251" w:rsidP="00692251">
      <w:pPr>
        <w:tabs>
          <w:tab w:val="left" w:pos="284"/>
        </w:tabs>
        <w:spacing w:after="0" w:line="100" w:lineRule="atLeast"/>
        <w:ind w:left="-1134" w:right="-1333"/>
        <w:rPr>
          <w:rFonts w:ascii="Calibri" w:eastAsia="Calibri" w:hAnsi="Calibri" w:cs="Calibri"/>
          <w:b/>
          <w:sz w:val="16"/>
          <w:szCs w:val="16"/>
        </w:rPr>
      </w:pPr>
      <w:r>
        <w:rPr>
          <w:rFonts w:ascii="Calibri" w:eastAsia="Calibri" w:hAnsi="Calibri" w:cs="Calibri"/>
          <w:b/>
          <w:sz w:val="24"/>
          <w:szCs w:val="24"/>
        </w:rPr>
        <w:t xml:space="preserve">         ΤΗΛ.- FAX :  5981932                                                                                          Αιγάλεω   4/ 4/ 2020</w:t>
      </w:r>
    </w:p>
    <w:p w:rsidR="00692251" w:rsidRDefault="00692251" w:rsidP="00692251">
      <w:pPr>
        <w:tabs>
          <w:tab w:val="left" w:pos="284"/>
        </w:tabs>
        <w:spacing w:after="0" w:line="100" w:lineRule="atLeast"/>
        <w:ind w:left="-1134" w:right="-1333"/>
        <w:rPr>
          <w:rFonts w:ascii="Calibri" w:eastAsia="Calibri" w:hAnsi="Calibri" w:cs="Calibri"/>
          <w:b/>
          <w:sz w:val="16"/>
          <w:szCs w:val="16"/>
        </w:rPr>
      </w:pPr>
    </w:p>
    <w:p w:rsidR="00692251" w:rsidRDefault="00692251" w:rsidP="00692251">
      <w:pPr>
        <w:tabs>
          <w:tab w:val="left" w:pos="284"/>
        </w:tabs>
        <w:spacing w:after="0" w:line="100" w:lineRule="atLeast"/>
        <w:ind w:left="-1134" w:right="-1333"/>
        <w:rPr>
          <w:rFonts w:ascii="Calibri" w:eastAsia="Times New Roman" w:hAnsi="Calibri" w:cs="Calibri"/>
          <w:b/>
          <w:sz w:val="32"/>
          <w:szCs w:val="32"/>
        </w:rPr>
      </w:pPr>
      <w:r>
        <w:rPr>
          <w:rFonts w:ascii="Calibri" w:eastAsia="Calibri" w:hAnsi="Calibri" w:cs="Calibri"/>
          <w:b/>
          <w:sz w:val="24"/>
          <w:szCs w:val="24"/>
        </w:rPr>
        <w:t xml:space="preserve">                                                 Προς: Δ.Σ της ΔΟΕ, Συλλόγους Εκπαιδευτικών Π.Ε, τα μέλη του Συλλόγου μας.</w:t>
      </w:r>
    </w:p>
    <w:p w:rsidR="00692251" w:rsidRDefault="00692251" w:rsidP="00692251">
      <w:pPr>
        <w:spacing w:after="0" w:line="240" w:lineRule="auto"/>
        <w:ind w:left="-1134" w:right="-1333"/>
        <w:jc w:val="both"/>
        <w:rPr>
          <w:rFonts w:eastAsia="Times New Roman" w:cstheme="minorHAnsi"/>
          <w:sz w:val="26"/>
          <w:szCs w:val="26"/>
          <w:lang w:eastAsia="el-GR"/>
        </w:rPr>
      </w:pPr>
    </w:p>
    <w:p w:rsidR="00692251" w:rsidRDefault="00692251" w:rsidP="00692251">
      <w:pPr>
        <w:spacing w:after="0" w:line="240" w:lineRule="auto"/>
        <w:ind w:left="-1134" w:right="-1333"/>
        <w:jc w:val="both"/>
        <w:rPr>
          <w:rFonts w:eastAsia="Times New Roman" w:cstheme="minorHAnsi"/>
          <w:sz w:val="26"/>
          <w:szCs w:val="26"/>
          <w:lang w:eastAsia="el-GR"/>
        </w:rPr>
      </w:pPr>
      <w:r>
        <w:rPr>
          <w:rFonts w:eastAsia="Times New Roman" w:cstheme="minorHAnsi"/>
          <w:sz w:val="26"/>
          <w:szCs w:val="26"/>
          <w:lang w:eastAsia="el-GR"/>
        </w:rPr>
        <w:t>Θέμα: Ψήφισμα συμπαράστασης στους απεργούς εκπαιδευτικούς της ΙΟΝΙΟΥ ΣΧΟΛΗΣ.</w:t>
      </w:r>
    </w:p>
    <w:p w:rsidR="00692251" w:rsidRDefault="00692251" w:rsidP="00692251">
      <w:pPr>
        <w:spacing w:after="0" w:line="240" w:lineRule="auto"/>
        <w:ind w:left="-1134" w:right="-1333"/>
        <w:jc w:val="both"/>
        <w:rPr>
          <w:rFonts w:eastAsia="Times New Roman" w:cstheme="minorHAnsi"/>
          <w:sz w:val="26"/>
          <w:szCs w:val="26"/>
          <w:lang w:eastAsia="el-GR"/>
        </w:rPr>
      </w:pPr>
    </w:p>
    <w:p w:rsidR="00692251" w:rsidRPr="00692251" w:rsidRDefault="00692251" w:rsidP="00692251">
      <w:pPr>
        <w:spacing w:after="0" w:line="240" w:lineRule="auto"/>
        <w:ind w:left="-1134" w:right="-1333"/>
        <w:jc w:val="both"/>
        <w:rPr>
          <w:rFonts w:eastAsia="Times New Roman" w:cstheme="minorHAnsi"/>
          <w:sz w:val="26"/>
          <w:szCs w:val="26"/>
          <w:lang w:eastAsia="el-GR"/>
        </w:rPr>
      </w:pPr>
      <w:r>
        <w:rPr>
          <w:rFonts w:eastAsia="Times New Roman" w:cstheme="minorHAnsi"/>
          <w:sz w:val="26"/>
          <w:szCs w:val="26"/>
          <w:lang w:eastAsia="el-GR"/>
        </w:rPr>
        <w:t xml:space="preserve">   </w:t>
      </w:r>
      <w:r w:rsidRPr="00692251">
        <w:rPr>
          <w:rFonts w:eastAsia="Times New Roman" w:cstheme="minorHAnsi"/>
          <w:sz w:val="26"/>
          <w:szCs w:val="26"/>
          <w:lang w:eastAsia="el-GR"/>
        </w:rPr>
        <w:t>Το Δ. Σ. του Συλλόγο</w:t>
      </w:r>
      <w:r>
        <w:rPr>
          <w:rFonts w:eastAsia="Times New Roman" w:cstheme="minorHAnsi"/>
          <w:sz w:val="26"/>
          <w:szCs w:val="26"/>
          <w:lang w:eastAsia="el-GR"/>
        </w:rPr>
        <w:t>υ Εκπαιδευτικών Π. Ε. Αιγάλεω</w:t>
      </w:r>
      <w:r w:rsidRPr="00692251">
        <w:rPr>
          <w:rFonts w:eastAsia="Times New Roman" w:cstheme="minorHAnsi"/>
          <w:sz w:val="26"/>
          <w:szCs w:val="26"/>
          <w:lang w:eastAsia="el-GR"/>
        </w:rPr>
        <w:t xml:space="preserve"> εκφράζει την αμέριστη αλληλεγγύη του στους εργαζόμενους εκπαιδευτικούς – απεργούς του ιδιωτικού εκπαιδευτηρίου της ΙΟΝΙΟΥ ΣΧΟΛΗΣ.</w:t>
      </w:r>
      <w:r>
        <w:rPr>
          <w:rFonts w:eastAsia="Times New Roman" w:cstheme="minorHAnsi"/>
          <w:sz w:val="26"/>
          <w:szCs w:val="26"/>
          <w:lang w:eastAsia="el-GR"/>
        </w:rPr>
        <w:t xml:space="preserve"> </w:t>
      </w:r>
      <w:r w:rsidRPr="00692251">
        <w:rPr>
          <w:rFonts w:eastAsia="Times New Roman" w:cstheme="minorHAnsi"/>
          <w:b/>
          <w:bCs/>
          <w:sz w:val="26"/>
          <w:szCs w:val="26"/>
          <w:lang w:eastAsia="el-GR"/>
        </w:rPr>
        <w:t>Χαιρετίζουμε την απεργία των συναδέλφων μας της ΙΟΝΙΟΥ ΣΧΟΛΗΣ διότι γίνεται σε έναν δύσκολο εργασιακό χώρο, αυτόν της ιδιωτικής εκπαίδευσης</w:t>
      </w:r>
      <w:r w:rsidRPr="00692251">
        <w:rPr>
          <w:rFonts w:eastAsia="Times New Roman" w:cstheme="minorHAnsi"/>
          <w:sz w:val="26"/>
          <w:szCs w:val="26"/>
          <w:lang w:eastAsia="el-GR"/>
        </w:rPr>
        <w:t xml:space="preserve"> όπου το ζήτημα των καθυστερημένων επί μήνες πληρωμών δεν αφορά μόνο την παρούσα κατάσταση, αλλά τείνει να γίνει κανόνας στα ιδιωτικά σχολεία. Ακόμα μεγαλύτερη αξία αποκτά η απεργία στις δύσκολες συνθήκες που βιώνει ο λαός και ιδιαίτερα οι ιδιωτικοί εκπαιδευτικοί.</w:t>
      </w:r>
    </w:p>
    <w:p w:rsidR="00692251" w:rsidRPr="00692251" w:rsidRDefault="00692251" w:rsidP="00692251">
      <w:pPr>
        <w:numPr>
          <w:ilvl w:val="0"/>
          <w:numId w:val="1"/>
        </w:numPr>
        <w:tabs>
          <w:tab w:val="clear" w:pos="720"/>
        </w:tabs>
        <w:spacing w:before="100" w:beforeAutospacing="1" w:after="100" w:afterAutospacing="1" w:line="240" w:lineRule="auto"/>
        <w:ind w:left="-1134" w:right="-1333" w:firstLine="0"/>
        <w:jc w:val="both"/>
        <w:rPr>
          <w:rFonts w:eastAsia="Times New Roman" w:cstheme="minorHAnsi"/>
          <w:sz w:val="26"/>
          <w:szCs w:val="26"/>
          <w:lang w:eastAsia="el-GR"/>
        </w:rPr>
      </w:pPr>
      <w:r w:rsidRPr="00692251">
        <w:rPr>
          <w:rFonts w:eastAsia="Times New Roman" w:cstheme="minorHAnsi"/>
          <w:sz w:val="26"/>
          <w:szCs w:val="26"/>
          <w:lang w:eastAsia="el-GR"/>
        </w:rPr>
        <w:t>Χαρακτηριστική είναι η αυθαίρετη απόφαση πολλών σχολαρχών να υπάγουν τους ιδιωτικούς εκπαιδευτικούς σε καθεστώς αναστολής σύμβασης, ενώ οι δάσκαλοι των παιδιών στα σχολεία αυτά, όπως και στα δημόσια, εξακολουθούν να παρέχουν εκπαιδευτικό έργο εξ αποστάσεως, στηρίζοντας ολόπλευρα τους μαθητές τους, όπως επιτάσσει το χρέος κάθε δασκάλου.</w:t>
      </w:r>
    </w:p>
    <w:p w:rsidR="00692251" w:rsidRPr="00692251" w:rsidRDefault="00692251" w:rsidP="00692251">
      <w:pPr>
        <w:numPr>
          <w:ilvl w:val="0"/>
          <w:numId w:val="1"/>
        </w:numPr>
        <w:tabs>
          <w:tab w:val="clear" w:pos="720"/>
        </w:tabs>
        <w:spacing w:before="100" w:beforeAutospacing="1" w:after="100" w:afterAutospacing="1" w:line="240" w:lineRule="auto"/>
        <w:ind w:left="-1134" w:right="-1333" w:firstLine="0"/>
        <w:jc w:val="both"/>
        <w:rPr>
          <w:rFonts w:eastAsia="Times New Roman" w:cstheme="minorHAnsi"/>
          <w:sz w:val="26"/>
          <w:szCs w:val="26"/>
          <w:lang w:eastAsia="el-GR"/>
        </w:rPr>
      </w:pPr>
      <w:r w:rsidRPr="00692251">
        <w:rPr>
          <w:rFonts w:eastAsia="Times New Roman" w:cstheme="minorHAnsi"/>
          <w:b/>
          <w:bCs/>
          <w:sz w:val="26"/>
          <w:szCs w:val="26"/>
          <w:lang w:eastAsia="el-GR"/>
        </w:rPr>
        <w:t xml:space="preserve">Σύμφωνα με δηλώσεις του Δ.Σ. της Ο.Ι.Ε.Λ.Ε. </w:t>
      </w:r>
      <w:r w:rsidRPr="00692251">
        <w:rPr>
          <w:rFonts w:eastAsia="Times New Roman" w:cstheme="minorHAnsi"/>
          <w:sz w:val="26"/>
          <w:szCs w:val="26"/>
          <w:lang w:eastAsia="el-GR"/>
        </w:rPr>
        <w:t xml:space="preserve">η αναστολή των συμβάσεων των εκπαιδευτικών των ιδιωτικών εκπαιδευτηρίων που έχουν διοριστήριο του Υπουργείου Παιδείας </w:t>
      </w:r>
      <w:r w:rsidRPr="00692251">
        <w:rPr>
          <w:rFonts w:eastAsia="Times New Roman" w:cstheme="minorHAnsi"/>
          <w:b/>
          <w:bCs/>
          <w:sz w:val="26"/>
          <w:szCs w:val="26"/>
          <w:lang w:eastAsia="el-GR"/>
        </w:rPr>
        <w:t>είναι παράνομη και αλλοιώνει το Σύνταγμα και την κείμενη εκπαιδευτική νομοθεσία.</w:t>
      </w:r>
      <w:r w:rsidRPr="00692251">
        <w:rPr>
          <w:rFonts w:eastAsia="Times New Roman" w:cstheme="minorHAnsi"/>
          <w:sz w:val="26"/>
          <w:szCs w:val="26"/>
          <w:lang w:eastAsia="el-GR"/>
        </w:rPr>
        <w:t xml:space="preserve"> Αποτελεί, δε, </w:t>
      </w:r>
      <w:r w:rsidRPr="00692251">
        <w:rPr>
          <w:rFonts w:eastAsia="Times New Roman" w:cstheme="minorHAnsi"/>
          <w:b/>
          <w:bCs/>
          <w:sz w:val="26"/>
          <w:szCs w:val="26"/>
          <w:lang w:eastAsia="el-GR"/>
        </w:rPr>
        <w:t>ποινικό αδίκημα</w:t>
      </w:r>
      <w:r w:rsidRPr="00692251">
        <w:rPr>
          <w:rFonts w:eastAsia="Times New Roman" w:cstheme="minorHAnsi"/>
          <w:sz w:val="26"/>
          <w:szCs w:val="26"/>
          <w:lang w:eastAsia="el-GR"/>
        </w:rPr>
        <w:t xml:space="preserve"> για όσους ιδιοκτήτες επιχειρήσουν να την εφαρμόσουν. </w:t>
      </w:r>
      <w:r w:rsidRPr="00692251">
        <w:rPr>
          <w:rFonts w:eastAsia="Times New Roman" w:cstheme="minorHAnsi"/>
          <w:b/>
          <w:bCs/>
          <w:sz w:val="26"/>
          <w:szCs w:val="26"/>
          <w:lang w:eastAsia="el-GR"/>
        </w:rPr>
        <w:t>Η Ο.Ι.Ε.Λ.Ε. δήλωσε ότι θα κινηθεί νομικά εναντίον όλων των ιδιωτικών σχολείων</w:t>
      </w:r>
      <w:r w:rsidRPr="00692251">
        <w:rPr>
          <w:rFonts w:eastAsia="Times New Roman" w:cstheme="minorHAnsi"/>
          <w:sz w:val="26"/>
          <w:szCs w:val="26"/>
          <w:lang w:eastAsia="el-GR"/>
        </w:rPr>
        <w:t xml:space="preserve"> που θα προχωρήσουν στην παράνομη ένταξη των ιδιωτικών εκπαιδευτικών στο μηχανισμό στήριξης των εργαζόμενων.</w:t>
      </w:r>
    </w:p>
    <w:p w:rsidR="00692251" w:rsidRPr="00692251" w:rsidRDefault="00692251" w:rsidP="00692251">
      <w:pPr>
        <w:numPr>
          <w:ilvl w:val="0"/>
          <w:numId w:val="1"/>
        </w:numPr>
        <w:tabs>
          <w:tab w:val="clear" w:pos="720"/>
        </w:tabs>
        <w:spacing w:before="100" w:beforeAutospacing="1" w:after="100" w:afterAutospacing="1" w:line="240" w:lineRule="auto"/>
        <w:ind w:left="-1134" w:right="-1333" w:firstLine="0"/>
        <w:jc w:val="both"/>
        <w:rPr>
          <w:rFonts w:eastAsia="Times New Roman" w:cstheme="minorHAnsi"/>
          <w:sz w:val="26"/>
          <w:szCs w:val="26"/>
          <w:lang w:eastAsia="el-GR"/>
        </w:rPr>
      </w:pPr>
      <w:r w:rsidRPr="00692251">
        <w:rPr>
          <w:rFonts w:eastAsia="Times New Roman" w:cstheme="minorHAnsi"/>
          <w:sz w:val="26"/>
          <w:szCs w:val="26"/>
          <w:lang w:eastAsia="el-GR"/>
        </w:rPr>
        <w:t xml:space="preserve">Η μέχρι στιγμής αφωνία των Υπουργείων Παιδείας και Εργασίας δίδει τη δυνατότητα </w:t>
      </w:r>
      <w:r w:rsidRPr="00692251">
        <w:rPr>
          <w:rFonts w:eastAsia="Times New Roman" w:cstheme="minorHAnsi"/>
          <w:b/>
          <w:bCs/>
          <w:sz w:val="26"/>
          <w:szCs w:val="26"/>
          <w:lang w:eastAsia="el-GR"/>
        </w:rPr>
        <w:t>σε εκπαιδευτικές μονάδες που εισπράττουν δίδακτρα</w:t>
      </w:r>
      <w:r w:rsidRPr="00692251">
        <w:rPr>
          <w:rFonts w:eastAsia="Times New Roman" w:cstheme="minorHAnsi"/>
          <w:sz w:val="26"/>
          <w:szCs w:val="26"/>
          <w:lang w:eastAsia="el-GR"/>
        </w:rPr>
        <w:t xml:space="preserve"> (στα περισσότερα ιδιωτικά σχολεία </w:t>
      </w:r>
      <w:r w:rsidRPr="00692251">
        <w:rPr>
          <w:rFonts w:eastAsia="Times New Roman" w:cstheme="minorHAnsi"/>
          <w:b/>
          <w:bCs/>
          <w:sz w:val="26"/>
          <w:szCs w:val="26"/>
          <w:lang w:eastAsia="el-GR"/>
        </w:rPr>
        <w:t>οι γονείς ήδη έχουν προκαταβάλει τα δίδακτρα του έτους</w:t>
      </w:r>
      <w:r w:rsidRPr="00692251">
        <w:rPr>
          <w:rFonts w:eastAsia="Times New Roman" w:cstheme="minorHAnsi"/>
          <w:sz w:val="26"/>
          <w:szCs w:val="26"/>
          <w:lang w:eastAsia="el-GR"/>
        </w:rPr>
        <w:t xml:space="preserve"> και καλούνται να δώσουν προκαταβολή για την επόμενη χρονιά) </w:t>
      </w:r>
      <w:r w:rsidRPr="00692251">
        <w:rPr>
          <w:rFonts w:eastAsia="Times New Roman" w:cstheme="minorHAnsi"/>
          <w:b/>
          <w:bCs/>
          <w:sz w:val="26"/>
          <w:szCs w:val="26"/>
          <w:lang w:eastAsia="el-GR"/>
        </w:rPr>
        <w:t>να κε</w:t>
      </w:r>
      <w:r>
        <w:rPr>
          <w:rFonts w:eastAsia="Times New Roman" w:cstheme="minorHAnsi"/>
          <w:b/>
          <w:bCs/>
          <w:sz w:val="26"/>
          <w:szCs w:val="26"/>
          <w:lang w:eastAsia="el-GR"/>
        </w:rPr>
        <w:t>ρδίσουν δεκάδες εκατομμύρια €</w:t>
      </w:r>
      <w:r w:rsidRPr="00692251">
        <w:rPr>
          <w:rFonts w:eastAsia="Times New Roman" w:cstheme="minorHAnsi"/>
          <w:b/>
          <w:bCs/>
          <w:sz w:val="26"/>
          <w:szCs w:val="26"/>
          <w:lang w:eastAsia="el-GR"/>
        </w:rPr>
        <w:t xml:space="preserve"> εις βάρος της κοινωνίας, των γονέων, των εργαζόμενων.</w:t>
      </w:r>
    </w:p>
    <w:p w:rsidR="00692251" w:rsidRPr="00692251" w:rsidRDefault="00692251" w:rsidP="00692251">
      <w:pPr>
        <w:numPr>
          <w:ilvl w:val="0"/>
          <w:numId w:val="1"/>
        </w:numPr>
        <w:tabs>
          <w:tab w:val="clear" w:pos="720"/>
        </w:tabs>
        <w:spacing w:before="100" w:beforeAutospacing="1" w:after="100" w:afterAutospacing="1" w:line="240" w:lineRule="auto"/>
        <w:ind w:left="-1134" w:right="-1333" w:firstLine="0"/>
        <w:jc w:val="both"/>
        <w:rPr>
          <w:rFonts w:eastAsia="Times New Roman" w:cstheme="minorHAnsi"/>
          <w:sz w:val="26"/>
          <w:szCs w:val="26"/>
          <w:lang w:eastAsia="el-GR"/>
        </w:rPr>
      </w:pPr>
      <w:r w:rsidRPr="00692251">
        <w:rPr>
          <w:rFonts w:eastAsia="Times New Roman" w:cstheme="minorHAnsi"/>
          <w:b/>
          <w:bCs/>
          <w:sz w:val="26"/>
          <w:szCs w:val="26"/>
          <w:lang w:eastAsia="el-GR"/>
        </w:rPr>
        <w:t>Το σκηνικό αυθαιρεσίας και εκμετάλλευσης της εργασίας των ιδιωτικών εκπαιδευτικών είναι</w:t>
      </w:r>
      <w:r>
        <w:rPr>
          <w:rFonts w:eastAsia="Times New Roman" w:cstheme="minorHAnsi"/>
          <w:b/>
          <w:bCs/>
          <w:sz w:val="26"/>
          <w:szCs w:val="26"/>
          <w:lang w:eastAsia="el-GR"/>
        </w:rPr>
        <w:t xml:space="preserve"> βέβαια</w:t>
      </w:r>
      <w:r w:rsidRPr="00692251">
        <w:rPr>
          <w:rFonts w:eastAsia="Times New Roman" w:cstheme="minorHAnsi"/>
          <w:b/>
          <w:bCs/>
          <w:sz w:val="26"/>
          <w:szCs w:val="26"/>
          <w:lang w:eastAsia="el-GR"/>
        </w:rPr>
        <w:t xml:space="preserve"> προϊόν της ίδιας της ύπαρξης ιδιωτικής εκπαίδευσης</w:t>
      </w:r>
      <w:r w:rsidRPr="00692251">
        <w:rPr>
          <w:rFonts w:eastAsia="Times New Roman" w:cstheme="minorHAnsi"/>
          <w:sz w:val="26"/>
          <w:szCs w:val="26"/>
          <w:lang w:eastAsia="el-GR"/>
        </w:rPr>
        <w:t>. Από την άλλη, στο συγκεκριμένο πλαίσιο δεν γίνονται σεβαστά τα έστω και κουτσουρεμένα δικαιώματα των εργαζόμενων, καθώς οι σχολάρχες πατάνε πάνω στην εσκεμμένη και διαχρονική αδιαφορία των κυβερνήσεων που αφήνουν ασύδοτους τους εργοδότες να κόβουν και να ράβουν τις εργασιακές σχέσεις και τους μισθούς στα μέτρα τους.</w:t>
      </w:r>
    </w:p>
    <w:p w:rsidR="00692251" w:rsidRPr="00692251" w:rsidRDefault="00692251" w:rsidP="00692251">
      <w:pPr>
        <w:numPr>
          <w:ilvl w:val="0"/>
          <w:numId w:val="1"/>
        </w:numPr>
        <w:tabs>
          <w:tab w:val="clear" w:pos="720"/>
        </w:tabs>
        <w:spacing w:before="100" w:beforeAutospacing="1" w:after="100" w:afterAutospacing="1" w:line="240" w:lineRule="auto"/>
        <w:ind w:left="-1134" w:right="-1333" w:firstLine="0"/>
        <w:jc w:val="both"/>
        <w:rPr>
          <w:rFonts w:eastAsia="Times New Roman" w:cstheme="minorHAnsi"/>
          <w:sz w:val="26"/>
          <w:szCs w:val="26"/>
          <w:lang w:eastAsia="el-GR"/>
        </w:rPr>
      </w:pPr>
      <w:r w:rsidRPr="00692251">
        <w:rPr>
          <w:rFonts w:eastAsia="Times New Roman" w:cstheme="minorHAnsi"/>
          <w:sz w:val="26"/>
          <w:szCs w:val="26"/>
          <w:lang w:eastAsia="el-GR"/>
        </w:rPr>
        <w:t xml:space="preserve">Καλούμε την πολιτεία να προχωρήσει άμεσα στις αναγκαίες ρυθμίσεις για να τηρηθεί η νομοθεσία και τα χρήματα που θα αποσπούσαν παρανόμως και χαριστικά ορισμένοι επιχειρηματίες της εκπαίδευσης </w:t>
      </w:r>
      <w:r w:rsidRPr="00692251">
        <w:rPr>
          <w:rFonts w:eastAsia="Times New Roman" w:cstheme="minorHAnsi"/>
          <w:b/>
          <w:bCs/>
          <w:sz w:val="26"/>
          <w:szCs w:val="26"/>
          <w:lang w:eastAsia="el-GR"/>
        </w:rPr>
        <w:t>να δοθούν για τη στήριξη της δημόσιας Υγείας.</w:t>
      </w:r>
    </w:p>
    <w:p w:rsidR="00692251" w:rsidRPr="00692251" w:rsidRDefault="00692251" w:rsidP="00692251">
      <w:pPr>
        <w:numPr>
          <w:ilvl w:val="0"/>
          <w:numId w:val="1"/>
        </w:numPr>
        <w:tabs>
          <w:tab w:val="clear" w:pos="720"/>
        </w:tabs>
        <w:spacing w:before="100" w:beforeAutospacing="1" w:after="100" w:afterAutospacing="1" w:line="240" w:lineRule="auto"/>
        <w:ind w:left="-1134" w:right="-1333" w:firstLine="0"/>
        <w:jc w:val="both"/>
        <w:rPr>
          <w:rFonts w:eastAsia="Times New Roman" w:cstheme="minorHAnsi"/>
          <w:sz w:val="26"/>
          <w:szCs w:val="26"/>
          <w:lang w:eastAsia="el-GR"/>
        </w:rPr>
      </w:pPr>
      <w:r>
        <w:rPr>
          <w:rFonts w:eastAsia="Times New Roman" w:cstheme="minorHAnsi"/>
          <w:b/>
          <w:bCs/>
          <w:noProof/>
          <w:sz w:val="26"/>
          <w:szCs w:val="26"/>
          <w:lang w:eastAsia="el-GR"/>
        </w:rPr>
        <w:drawing>
          <wp:anchor distT="0" distB="0" distL="114300" distR="114300" simplePos="0" relativeHeight="251658240" behindDoc="0" locked="0" layoutInCell="1" allowOverlap="1">
            <wp:simplePos x="0" y="0"/>
            <wp:positionH relativeFrom="column">
              <wp:posOffset>1482090</wp:posOffset>
            </wp:positionH>
            <wp:positionV relativeFrom="paragraph">
              <wp:posOffset>885825</wp:posOffset>
            </wp:positionV>
            <wp:extent cx="2151380" cy="769620"/>
            <wp:effectExtent l="19050" t="0" r="127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51380" cy="769620"/>
                    </a:xfrm>
                    <a:prstGeom prst="rect">
                      <a:avLst/>
                    </a:prstGeom>
                    <a:solidFill>
                      <a:srgbClr val="FFFFFF"/>
                    </a:solidFill>
                    <a:ln w="9525">
                      <a:noFill/>
                      <a:miter lim="800000"/>
                      <a:headEnd/>
                      <a:tailEnd/>
                    </a:ln>
                  </pic:spPr>
                </pic:pic>
              </a:graphicData>
            </a:graphic>
          </wp:anchor>
        </w:drawing>
      </w:r>
      <w:r w:rsidRPr="00692251">
        <w:rPr>
          <w:rFonts w:eastAsia="Times New Roman" w:cstheme="minorHAnsi"/>
          <w:b/>
          <w:bCs/>
          <w:sz w:val="26"/>
          <w:szCs w:val="26"/>
          <w:lang w:eastAsia="el-GR"/>
        </w:rPr>
        <w:t>Στηρίζουμε τον αγώνα των συναδέλφων στην Ιόνιο Σχολή, όπως και όλων των συναδέλφων στην ιδιωτική εκπαίδευση που αντιστέκονται στις κυβερνητικές πολιτικές και την εργοδοτική αυθαιρεσία.</w:t>
      </w:r>
    </w:p>
    <w:p w:rsidR="001D53D7" w:rsidRDefault="001D53D7" w:rsidP="00692251">
      <w:pPr>
        <w:ind w:left="-1134" w:right="-1333"/>
        <w:jc w:val="both"/>
        <w:rPr>
          <w:rFonts w:cstheme="minorHAnsi"/>
          <w:sz w:val="26"/>
          <w:szCs w:val="26"/>
        </w:rPr>
      </w:pPr>
    </w:p>
    <w:p w:rsidR="00692251" w:rsidRPr="00692251" w:rsidRDefault="00692251" w:rsidP="00692251">
      <w:pPr>
        <w:ind w:left="-1134" w:right="-1333"/>
        <w:jc w:val="both"/>
        <w:rPr>
          <w:rFonts w:cstheme="minorHAnsi"/>
          <w:sz w:val="26"/>
          <w:szCs w:val="26"/>
        </w:rPr>
      </w:pPr>
    </w:p>
    <w:p w:rsidR="00692251" w:rsidRPr="00692251" w:rsidRDefault="00692251">
      <w:pPr>
        <w:ind w:left="-1134" w:right="-1333"/>
        <w:jc w:val="both"/>
        <w:rPr>
          <w:rFonts w:cstheme="minorHAnsi"/>
          <w:sz w:val="26"/>
          <w:szCs w:val="26"/>
        </w:rPr>
      </w:pPr>
    </w:p>
    <w:sectPr w:rsidR="00692251" w:rsidRPr="00692251" w:rsidSect="00692251">
      <w:pgSz w:w="11906" w:h="16838"/>
      <w:pgMar w:top="568"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30690"/>
    <w:multiLevelType w:val="multilevel"/>
    <w:tmpl w:val="9FB8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2251"/>
    <w:rsid w:val="001D53D7"/>
    <w:rsid w:val="006922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9225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92251"/>
    <w:rPr>
      <w:b/>
      <w:bCs/>
    </w:rPr>
  </w:style>
</w:styles>
</file>

<file path=word/webSettings.xml><?xml version="1.0" encoding="utf-8"?>
<w:webSettings xmlns:r="http://schemas.openxmlformats.org/officeDocument/2006/relationships" xmlns:w="http://schemas.openxmlformats.org/wordprocessingml/2006/main">
  <w:divs>
    <w:div w:id="604116096">
      <w:bodyDiv w:val="1"/>
      <w:marLeft w:val="0"/>
      <w:marRight w:val="0"/>
      <w:marTop w:val="0"/>
      <w:marBottom w:val="0"/>
      <w:divBdr>
        <w:top w:val="none" w:sz="0" w:space="0" w:color="auto"/>
        <w:left w:val="none" w:sz="0" w:space="0" w:color="auto"/>
        <w:bottom w:val="none" w:sz="0" w:space="0" w:color="auto"/>
        <w:right w:val="none" w:sz="0" w:space="0" w:color="auto"/>
      </w:divBdr>
      <w:divsChild>
        <w:div w:id="1536773827">
          <w:marLeft w:val="0"/>
          <w:marRight w:val="0"/>
          <w:marTop w:val="0"/>
          <w:marBottom w:val="0"/>
          <w:divBdr>
            <w:top w:val="none" w:sz="0" w:space="0" w:color="auto"/>
            <w:left w:val="none" w:sz="0" w:space="0" w:color="auto"/>
            <w:bottom w:val="none" w:sz="0" w:space="0" w:color="auto"/>
            <w:right w:val="none" w:sz="0" w:space="0" w:color="auto"/>
          </w:divBdr>
        </w:div>
        <w:div w:id="5301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504</Words>
  <Characters>2724</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dc:creator>
  <cp:keywords/>
  <dc:description/>
  <cp:lastModifiedBy>PANOS</cp:lastModifiedBy>
  <cp:revision>3</cp:revision>
  <dcterms:created xsi:type="dcterms:W3CDTF">2020-04-04T17:11:00Z</dcterms:created>
  <dcterms:modified xsi:type="dcterms:W3CDTF">2020-04-04T17:15:00Z</dcterms:modified>
</cp:coreProperties>
</file>