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9A9" w:rsidRPr="004020ED" w:rsidRDefault="002A29A9" w:rsidP="002A29A9">
      <w:pPr>
        <w:rPr>
          <w:rFonts w:ascii="Garamond" w:hAnsi="Garamond" w:cs="Segoe UI"/>
          <w:b/>
          <w:i/>
          <w:sz w:val="24"/>
          <w:szCs w:val="24"/>
        </w:rPr>
      </w:pPr>
      <w:r w:rsidRPr="004020ED">
        <w:rPr>
          <w:rFonts w:ascii="Garamond" w:hAnsi="Garamond" w:cs="Segoe UI"/>
          <w:b/>
          <w:i/>
          <w:noProof/>
          <w:sz w:val="24"/>
          <w:szCs w:val="24"/>
        </w:rPr>
        <w:drawing>
          <wp:inline distT="0" distB="0" distL="0" distR="0" wp14:anchorId="7F113F08" wp14:editId="53AC0DCA">
            <wp:extent cx="2118360" cy="1051216"/>
            <wp:effectExtent l="0" t="0" r="0" b="0"/>
            <wp:docPr id="2" name="Εικόνα 2" descr="C:\Users\dioni\AppData\Local\Microsoft\Windows\INetCache\Content.MSO\DCD70B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ioni\AppData\Local\Microsoft\Windows\INetCache\Content.MSO\DCD70BF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101" cy="1073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9A9" w:rsidRPr="004020ED" w:rsidRDefault="002A29A9" w:rsidP="002A29A9">
      <w:pPr>
        <w:spacing w:after="0" w:line="240" w:lineRule="auto"/>
        <w:rPr>
          <w:rFonts w:ascii="Garamond" w:hAnsi="Garamond" w:cs="Segoe UI"/>
          <w:b/>
          <w:sz w:val="20"/>
          <w:szCs w:val="20"/>
        </w:rPr>
      </w:pPr>
      <w:r w:rsidRPr="004020ED">
        <w:rPr>
          <w:rFonts w:ascii="Garamond" w:hAnsi="Garamond" w:cs="Segoe UI"/>
          <w:b/>
          <w:sz w:val="20"/>
          <w:szCs w:val="20"/>
        </w:rPr>
        <w:t>Αγωνιστική Συσπείρωση Εκπαιδευτικών (ΑΣΕ)</w:t>
      </w:r>
      <w:r w:rsidRPr="004020ED">
        <w:rPr>
          <w:rFonts w:ascii="Garamond" w:hAnsi="Garamond" w:cs="Segoe UI"/>
          <w:b/>
          <w:sz w:val="20"/>
          <w:szCs w:val="20"/>
        </w:rPr>
        <w:br/>
        <w:t>των ΕΛΜΕ του Δήμου Αθήνας</w:t>
      </w:r>
    </w:p>
    <w:p w:rsidR="002A29A9" w:rsidRPr="004020ED" w:rsidRDefault="002A29A9" w:rsidP="002A29A9">
      <w:pPr>
        <w:spacing w:after="0" w:line="240" w:lineRule="auto"/>
        <w:rPr>
          <w:rFonts w:ascii="Garamond" w:hAnsi="Garamond" w:cs="Segoe UI"/>
          <w:sz w:val="24"/>
          <w:szCs w:val="24"/>
        </w:rPr>
      </w:pPr>
    </w:p>
    <w:p w:rsidR="002A29A9" w:rsidRPr="004020ED" w:rsidRDefault="002A29A9" w:rsidP="002A29A9">
      <w:pPr>
        <w:spacing w:after="0" w:line="240" w:lineRule="auto"/>
        <w:jc w:val="center"/>
        <w:rPr>
          <w:rFonts w:ascii="Garamond" w:hAnsi="Garamond" w:cs="Segoe UI"/>
          <w:b/>
          <w:sz w:val="24"/>
          <w:szCs w:val="24"/>
        </w:rPr>
      </w:pPr>
      <w:r w:rsidRPr="004020ED">
        <w:rPr>
          <w:rFonts w:ascii="Garamond" w:hAnsi="Garamond" w:cs="Segoe UI"/>
          <w:b/>
          <w:sz w:val="24"/>
          <w:szCs w:val="24"/>
        </w:rPr>
        <w:t>ΑΝΑΚΟΙΝΩΣΗ</w:t>
      </w:r>
    </w:p>
    <w:p w:rsidR="0090149D" w:rsidRPr="004020ED" w:rsidRDefault="0090149D" w:rsidP="0090149D">
      <w:pPr>
        <w:jc w:val="both"/>
        <w:rPr>
          <w:rFonts w:ascii="Garamond" w:hAnsi="Garamond" w:cs="Segoe UI"/>
          <w:sz w:val="24"/>
          <w:szCs w:val="24"/>
        </w:rPr>
      </w:pPr>
      <w:r w:rsidRPr="004020ED">
        <w:rPr>
          <w:rFonts w:ascii="Garamond" w:hAnsi="Garamond" w:cs="Segoe UI"/>
          <w:sz w:val="24"/>
          <w:szCs w:val="24"/>
        </w:rPr>
        <w:t xml:space="preserve">Αίσχος!!! </w:t>
      </w:r>
    </w:p>
    <w:p w:rsidR="0090149D" w:rsidRPr="004020ED" w:rsidRDefault="0090149D" w:rsidP="0090149D">
      <w:pPr>
        <w:jc w:val="both"/>
        <w:rPr>
          <w:rFonts w:ascii="Garamond" w:hAnsi="Garamond" w:cs="Segoe UI"/>
          <w:sz w:val="24"/>
          <w:szCs w:val="24"/>
        </w:rPr>
      </w:pPr>
      <w:r w:rsidRPr="004020ED">
        <w:rPr>
          <w:rFonts w:ascii="Garamond" w:hAnsi="Garamond" w:cs="Segoe UI"/>
          <w:sz w:val="24"/>
          <w:szCs w:val="24"/>
        </w:rPr>
        <w:t xml:space="preserve">Ο Δήμος Αθήνας δεν αποδίδει στα σχολεία καν την (κουτσουρεμένη) κρατική </w:t>
      </w:r>
      <w:r w:rsidR="002A29A9" w:rsidRPr="004020ED">
        <w:rPr>
          <w:rFonts w:ascii="Garamond" w:hAnsi="Garamond" w:cs="Segoe UI"/>
          <w:sz w:val="24"/>
          <w:szCs w:val="24"/>
        </w:rPr>
        <w:t>επιχορήγηση</w:t>
      </w:r>
      <w:r w:rsidRPr="004020ED">
        <w:rPr>
          <w:rFonts w:ascii="Garamond" w:hAnsi="Garamond" w:cs="Segoe UI"/>
          <w:sz w:val="24"/>
          <w:szCs w:val="24"/>
        </w:rPr>
        <w:t xml:space="preserve"> για λειτουργικές δαπάνες (την τέταρτη και τελευταία </w:t>
      </w:r>
      <w:r w:rsidR="00880601">
        <w:rPr>
          <w:rFonts w:ascii="Garamond" w:hAnsi="Garamond" w:cs="Segoe UI"/>
          <w:sz w:val="24"/>
          <w:szCs w:val="24"/>
        </w:rPr>
        <w:t xml:space="preserve">δόση </w:t>
      </w:r>
      <w:r w:rsidRPr="004020ED">
        <w:rPr>
          <w:rFonts w:ascii="Garamond" w:hAnsi="Garamond" w:cs="Segoe UI"/>
          <w:sz w:val="24"/>
          <w:szCs w:val="24"/>
        </w:rPr>
        <w:t>του 2018)!!!</w:t>
      </w:r>
    </w:p>
    <w:p w:rsidR="008B3E28" w:rsidRPr="004020ED" w:rsidRDefault="0090149D" w:rsidP="0090149D">
      <w:pPr>
        <w:jc w:val="both"/>
        <w:rPr>
          <w:rFonts w:ascii="Garamond" w:hAnsi="Garamond" w:cs="Segoe UI"/>
          <w:sz w:val="24"/>
          <w:szCs w:val="24"/>
          <w:u w:val="single"/>
        </w:rPr>
      </w:pPr>
      <w:r w:rsidRPr="004020ED">
        <w:rPr>
          <w:rFonts w:ascii="Garamond" w:hAnsi="Garamond" w:cs="Segoe UI"/>
          <w:sz w:val="24"/>
          <w:szCs w:val="24"/>
          <w:u w:val="single"/>
        </w:rPr>
        <w:t xml:space="preserve">Αντί άλλου σχολίου, δημοσιοποιούμε αυτούσια την απόφαση της Σχολικής Επιτροπής </w:t>
      </w:r>
      <w:r w:rsidR="006E6F03" w:rsidRPr="004020ED">
        <w:rPr>
          <w:rFonts w:ascii="Garamond" w:hAnsi="Garamond" w:cs="Segoe UI"/>
          <w:sz w:val="24"/>
          <w:szCs w:val="24"/>
          <w:u w:val="single"/>
        </w:rPr>
        <w:t xml:space="preserve">(ΣΕ) </w:t>
      </w:r>
      <w:r w:rsidRPr="004020ED">
        <w:rPr>
          <w:rFonts w:ascii="Garamond" w:hAnsi="Garamond" w:cs="Segoe UI"/>
          <w:sz w:val="24"/>
          <w:szCs w:val="24"/>
          <w:u w:val="single"/>
        </w:rPr>
        <w:t>Δευτεροβάθμιας του Δήμου</w:t>
      </w:r>
      <w:r w:rsidR="00874122" w:rsidRPr="004020ED">
        <w:rPr>
          <w:rFonts w:ascii="Garamond" w:hAnsi="Garamond" w:cs="Segoe UI"/>
          <w:sz w:val="24"/>
          <w:szCs w:val="24"/>
          <w:u w:val="single"/>
        </w:rPr>
        <w:t xml:space="preserve"> (Π18/17-01-2019)</w:t>
      </w:r>
      <w:r w:rsidRPr="004020ED">
        <w:rPr>
          <w:rFonts w:ascii="Garamond" w:hAnsi="Garamond" w:cs="Segoe UI"/>
          <w:sz w:val="24"/>
          <w:szCs w:val="24"/>
          <w:u w:val="single"/>
        </w:rPr>
        <w:t>:</w:t>
      </w:r>
    </w:p>
    <w:p w:rsidR="0090149D" w:rsidRPr="004020ED" w:rsidRDefault="00874122" w:rsidP="00023D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ind w:left="720"/>
        <w:jc w:val="both"/>
        <w:rPr>
          <w:rFonts w:ascii="Garamond" w:hAnsi="Garamond" w:cs="Segoe UI"/>
          <w:i/>
          <w:sz w:val="24"/>
          <w:szCs w:val="24"/>
        </w:rPr>
      </w:pPr>
      <w:r w:rsidRPr="004020ED">
        <w:rPr>
          <w:rFonts w:ascii="Garamond" w:hAnsi="Garamond" w:cs="Segoe UI"/>
          <w:i/>
          <w:sz w:val="24"/>
          <w:szCs w:val="24"/>
        </w:rPr>
        <w:t>«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Να μην πραγματοποιηθεί </w:t>
      </w:r>
      <w:r w:rsidR="002F0076" w:rsidRPr="004020ED">
        <w:rPr>
          <w:rFonts w:ascii="Garamond" w:hAnsi="Garamond" w:cs="Segoe UI"/>
          <w:i/>
          <w:sz w:val="24"/>
          <w:szCs w:val="24"/>
        </w:rPr>
        <w:t>η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="002F0076" w:rsidRPr="004020ED">
        <w:rPr>
          <w:rFonts w:ascii="Garamond" w:hAnsi="Garamond" w:cs="Segoe UI"/>
          <w:i/>
          <w:sz w:val="24"/>
          <w:szCs w:val="24"/>
        </w:rPr>
        <w:t>κατανομή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="002F0076" w:rsidRPr="004020ED">
        <w:rPr>
          <w:rFonts w:ascii="Garamond" w:hAnsi="Garamond" w:cs="Segoe UI"/>
          <w:i/>
          <w:sz w:val="24"/>
          <w:szCs w:val="24"/>
        </w:rPr>
        <w:t>των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="002F0076" w:rsidRPr="004020ED">
        <w:rPr>
          <w:rFonts w:ascii="Garamond" w:hAnsi="Garamond" w:cs="Segoe UI"/>
          <w:i/>
          <w:sz w:val="24"/>
          <w:szCs w:val="24"/>
        </w:rPr>
        <w:t>λειτουργικών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δαπα</w:t>
      </w:r>
      <w:r w:rsidR="002F0076" w:rsidRPr="004020ED">
        <w:rPr>
          <w:rFonts w:ascii="Garamond" w:hAnsi="Garamond" w:cs="Segoe UI"/>
          <w:i/>
          <w:sz w:val="24"/>
          <w:szCs w:val="24"/>
        </w:rPr>
        <w:t>ν</w:t>
      </w:r>
      <w:r w:rsidR="00544EFC" w:rsidRPr="004020ED">
        <w:rPr>
          <w:rFonts w:ascii="Garamond" w:hAnsi="Garamond" w:cs="Segoe UI"/>
          <w:i/>
          <w:sz w:val="24"/>
          <w:szCs w:val="24"/>
        </w:rPr>
        <w:t>ώ</w:t>
      </w:r>
      <w:r w:rsidR="002F0076" w:rsidRPr="004020ED">
        <w:rPr>
          <w:rFonts w:ascii="Garamond" w:hAnsi="Garamond" w:cs="Segoe UI"/>
          <w:i/>
          <w:sz w:val="24"/>
          <w:szCs w:val="24"/>
        </w:rPr>
        <w:t>ν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="002F0076" w:rsidRPr="004020ED">
        <w:rPr>
          <w:rFonts w:ascii="Garamond" w:hAnsi="Garamond" w:cs="Segoe UI"/>
          <w:i/>
          <w:sz w:val="24"/>
          <w:szCs w:val="24"/>
        </w:rPr>
        <w:t>της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="002F0076" w:rsidRPr="004020ED">
        <w:rPr>
          <w:rFonts w:ascii="Garamond" w:hAnsi="Garamond" w:cs="Segoe UI"/>
          <w:i/>
          <w:sz w:val="24"/>
          <w:szCs w:val="24"/>
        </w:rPr>
        <w:t>Δ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΄ </w:t>
      </w:r>
      <w:r w:rsidR="002F0076" w:rsidRPr="004020ED">
        <w:rPr>
          <w:rFonts w:ascii="Garamond" w:hAnsi="Garamond" w:cs="Segoe UI"/>
          <w:i/>
          <w:sz w:val="24"/>
          <w:szCs w:val="24"/>
        </w:rPr>
        <w:t>Δόσης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="002F0076" w:rsidRPr="004020ED">
        <w:rPr>
          <w:rFonts w:ascii="Garamond" w:hAnsi="Garamond" w:cs="Segoe UI"/>
          <w:i/>
          <w:sz w:val="24"/>
          <w:szCs w:val="24"/>
        </w:rPr>
        <w:t>του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2018, </w:t>
      </w:r>
      <w:r w:rsidR="002F0076" w:rsidRPr="004020ED">
        <w:rPr>
          <w:rFonts w:ascii="Garamond" w:hAnsi="Garamond" w:cs="Segoe UI"/>
          <w:i/>
          <w:sz w:val="24"/>
          <w:szCs w:val="24"/>
        </w:rPr>
        <w:t>μ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ε </w:t>
      </w:r>
      <w:r w:rsidR="002F0076" w:rsidRPr="004020ED">
        <w:rPr>
          <w:rFonts w:ascii="Garamond" w:hAnsi="Garamond" w:cs="Segoe UI"/>
          <w:i/>
          <w:sz w:val="24"/>
          <w:szCs w:val="24"/>
        </w:rPr>
        <w:t>το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="002F0076" w:rsidRPr="004020ED">
        <w:rPr>
          <w:rFonts w:ascii="Garamond" w:hAnsi="Garamond" w:cs="Segoe UI"/>
          <w:i/>
          <w:sz w:val="24"/>
          <w:szCs w:val="24"/>
        </w:rPr>
        <w:t>παρακάτω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="002F0076" w:rsidRPr="004020ED">
        <w:rPr>
          <w:rFonts w:ascii="Garamond" w:hAnsi="Garamond" w:cs="Segoe UI"/>
          <w:i/>
          <w:sz w:val="24"/>
          <w:szCs w:val="24"/>
        </w:rPr>
        <w:t>σκεπτικό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. </w:t>
      </w:r>
      <w:r w:rsidR="002F0076" w:rsidRPr="004020ED">
        <w:rPr>
          <w:rFonts w:ascii="Garamond" w:hAnsi="Garamond" w:cs="Segoe UI"/>
          <w:i/>
          <w:sz w:val="24"/>
          <w:szCs w:val="24"/>
        </w:rPr>
        <w:t>Σ</w:t>
      </w:r>
      <w:r w:rsidR="00544EFC" w:rsidRPr="004020ED">
        <w:rPr>
          <w:rFonts w:ascii="Garamond" w:hAnsi="Garamond" w:cs="Segoe UI"/>
          <w:i/>
          <w:sz w:val="24"/>
          <w:szCs w:val="24"/>
        </w:rPr>
        <w:t>ε ό</w:t>
      </w:r>
      <w:r w:rsidR="002F0076" w:rsidRPr="004020ED">
        <w:rPr>
          <w:rFonts w:ascii="Garamond" w:hAnsi="Garamond" w:cs="Segoe UI"/>
          <w:i/>
          <w:sz w:val="24"/>
          <w:szCs w:val="24"/>
        </w:rPr>
        <w:t>σ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α </w:t>
      </w:r>
      <w:r w:rsidR="002F0076" w:rsidRPr="004020ED">
        <w:rPr>
          <w:rFonts w:ascii="Garamond" w:hAnsi="Garamond" w:cs="Segoe UI"/>
          <w:i/>
          <w:sz w:val="24"/>
          <w:szCs w:val="24"/>
        </w:rPr>
        <w:t>σχολεί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α </w:t>
      </w:r>
      <w:r w:rsidR="002F0076" w:rsidRPr="004020ED">
        <w:rPr>
          <w:rFonts w:ascii="Garamond" w:hAnsi="Garamond" w:cs="Segoe UI"/>
          <w:i/>
          <w:sz w:val="24"/>
          <w:szCs w:val="24"/>
        </w:rPr>
        <w:t>η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="002F0076" w:rsidRPr="004020ED">
        <w:rPr>
          <w:rFonts w:ascii="Garamond" w:hAnsi="Garamond" w:cs="Segoe UI"/>
          <w:i/>
          <w:sz w:val="24"/>
          <w:szCs w:val="24"/>
        </w:rPr>
        <w:t>οφειλή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εί</w:t>
      </w:r>
      <w:r w:rsidR="002F0076" w:rsidRPr="004020ED">
        <w:rPr>
          <w:rFonts w:ascii="Garamond" w:hAnsi="Garamond" w:cs="Segoe UI"/>
          <w:i/>
          <w:sz w:val="24"/>
          <w:szCs w:val="24"/>
        </w:rPr>
        <w:t>ναι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από </w:t>
      </w:r>
      <w:r w:rsidR="002F0076" w:rsidRPr="004020ED">
        <w:rPr>
          <w:rFonts w:ascii="Garamond" w:hAnsi="Garamond" w:cs="Segoe UI"/>
          <w:i/>
          <w:sz w:val="24"/>
          <w:szCs w:val="24"/>
        </w:rPr>
        <w:t>την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="002F0076" w:rsidRPr="004020ED">
        <w:rPr>
          <w:rFonts w:ascii="Garamond" w:hAnsi="Garamond" w:cs="Segoe UI"/>
          <w:i/>
          <w:sz w:val="24"/>
          <w:szCs w:val="24"/>
        </w:rPr>
        <w:t>Σχολική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Μ</w:t>
      </w:r>
      <w:r w:rsidR="002F0076" w:rsidRPr="004020ED">
        <w:rPr>
          <w:rFonts w:ascii="Garamond" w:hAnsi="Garamond" w:cs="Segoe UI"/>
          <w:i/>
          <w:sz w:val="24"/>
          <w:szCs w:val="24"/>
        </w:rPr>
        <w:t>ονά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δα </w:t>
      </w:r>
      <w:r w:rsidR="002F0076" w:rsidRPr="004020ED">
        <w:rPr>
          <w:rFonts w:ascii="Garamond" w:hAnsi="Garamond" w:cs="Segoe UI"/>
          <w:i/>
          <w:sz w:val="24"/>
          <w:szCs w:val="24"/>
        </w:rPr>
        <w:t>προς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="002F0076" w:rsidRPr="004020ED">
        <w:rPr>
          <w:rFonts w:ascii="Garamond" w:hAnsi="Garamond" w:cs="Segoe UI"/>
          <w:i/>
          <w:sz w:val="24"/>
          <w:szCs w:val="24"/>
        </w:rPr>
        <w:t>το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="002F0076" w:rsidRPr="004020ED">
        <w:rPr>
          <w:rFonts w:ascii="Garamond" w:hAnsi="Garamond" w:cs="Segoe UI"/>
          <w:i/>
          <w:sz w:val="24"/>
          <w:szCs w:val="24"/>
        </w:rPr>
        <w:t>αποθεματικό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="002F0076" w:rsidRPr="004020ED">
        <w:rPr>
          <w:rFonts w:ascii="Garamond" w:hAnsi="Garamond" w:cs="Segoe UI"/>
          <w:i/>
          <w:sz w:val="24"/>
          <w:szCs w:val="24"/>
        </w:rPr>
        <w:t>της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="002F0076" w:rsidRPr="004020ED">
        <w:rPr>
          <w:rFonts w:ascii="Garamond" w:hAnsi="Garamond" w:cs="Segoe UI"/>
          <w:i/>
          <w:sz w:val="24"/>
          <w:szCs w:val="24"/>
        </w:rPr>
        <w:t>ΣΕ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, </w:t>
      </w:r>
      <w:r w:rsidR="002F0076" w:rsidRPr="004020ED">
        <w:rPr>
          <w:rFonts w:ascii="Garamond" w:hAnsi="Garamond" w:cs="Segoe UI"/>
          <w:i/>
          <w:sz w:val="24"/>
          <w:szCs w:val="24"/>
        </w:rPr>
        <w:t>όπως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="002F0076" w:rsidRPr="004020ED">
        <w:rPr>
          <w:rFonts w:ascii="Garamond" w:hAnsi="Garamond" w:cs="Segoe UI"/>
          <w:i/>
          <w:sz w:val="24"/>
          <w:szCs w:val="24"/>
        </w:rPr>
        <w:t>συμβαίνει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="002F0076" w:rsidRPr="004020ED">
        <w:rPr>
          <w:rFonts w:ascii="Garamond" w:hAnsi="Garamond" w:cs="Segoe UI"/>
          <w:i/>
          <w:sz w:val="24"/>
          <w:szCs w:val="24"/>
        </w:rPr>
        <w:t>σε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="002F0076" w:rsidRPr="004020ED">
        <w:rPr>
          <w:rFonts w:ascii="Garamond" w:hAnsi="Garamond" w:cs="Segoe UI"/>
          <w:i/>
          <w:sz w:val="24"/>
          <w:szCs w:val="24"/>
        </w:rPr>
        <w:t>περίπτωση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="002F0076" w:rsidRPr="004020ED">
        <w:rPr>
          <w:rFonts w:ascii="Garamond" w:hAnsi="Garamond" w:cs="Segoe UI"/>
          <w:i/>
          <w:sz w:val="24"/>
          <w:szCs w:val="24"/>
        </w:rPr>
        <w:t>που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="002F0076" w:rsidRPr="004020ED">
        <w:rPr>
          <w:rFonts w:ascii="Garamond" w:hAnsi="Garamond" w:cs="Segoe UI"/>
          <w:i/>
          <w:sz w:val="24"/>
          <w:szCs w:val="24"/>
        </w:rPr>
        <w:t>οι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δαπά</w:t>
      </w:r>
      <w:r w:rsidR="002F0076" w:rsidRPr="004020ED">
        <w:rPr>
          <w:rFonts w:ascii="Garamond" w:hAnsi="Garamond" w:cs="Segoe UI"/>
          <w:i/>
          <w:sz w:val="24"/>
          <w:szCs w:val="24"/>
        </w:rPr>
        <w:t>νες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="002F0076" w:rsidRPr="004020ED">
        <w:rPr>
          <w:rFonts w:ascii="Garamond" w:hAnsi="Garamond" w:cs="Segoe UI"/>
          <w:i/>
          <w:sz w:val="24"/>
          <w:szCs w:val="24"/>
        </w:rPr>
        <w:t>κοινής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Pr="004020ED">
        <w:rPr>
          <w:rFonts w:ascii="Garamond" w:hAnsi="Garamond" w:cs="Segoe UI"/>
          <w:i/>
          <w:sz w:val="24"/>
          <w:szCs w:val="24"/>
        </w:rPr>
        <w:t>ωφέλειας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="002F0076" w:rsidRPr="004020ED">
        <w:rPr>
          <w:rFonts w:ascii="Garamond" w:hAnsi="Garamond" w:cs="Segoe UI"/>
          <w:i/>
          <w:sz w:val="24"/>
          <w:szCs w:val="24"/>
        </w:rPr>
        <w:t>υπερβαίνουν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="002F0076" w:rsidRPr="004020ED">
        <w:rPr>
          <w:rFonts w:ascii="Garamond" w:hAnsi="Garamond" w:cs="Segoe UI"/>
          <w:i/>
          <w:sz w:val="24"/>
          <w:szCs w:val="24"/>
        </w:rPr>
        <w:t>τα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="002F0076" w:rsidRPr="004020ED">
        <w:rPr>
          <w:rFonts w:ascii="Garamond" w:hAnsi="Garamond" w:cs="Segoe UI"/>
          <w:i/>
          <w:sz w:val="24"/>
          <w:szCs w:val="24"/>
        </w:rPr>
        <w:t>ποσά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="002F0076" w:rsidRPr="004020ED">
        <w:rPr>
          <w:rFonts w:ascii="Garamond" w:hAnsi="Garamond" w:cs="Segoe UI"/>
          <w:i/>
          <w:sz w:val="24"/>
          <w:szCs w:val="24"/>
        </w:rPr>
        <w:t>που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="002F0076" w:rsidRPr="004020ED">
        <w:rPr>
          <w:rFonts w:ascii="Garamond" w:hAnsi="Garamond" w:cs="Segoe UI"/>
          <w:i/>
          <w:sz w:val="24"/>
          <w:szCs w:val="24"/>
        </w:rPr>
        <w:t>είχαν προς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="002F0076" w:rsidRPr="004020ED">
        <w:rPr>
          <w:rFonts w:ascii="Garamond" w:hAnsi="Garamond" w:cs="Segoe UI"/>
          <w:i/>
          <w:sz w:val="24"/>
          <w:szCs w:val="24"/>
        </w:rPr>
        <w:t>τούτο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="002F0076" w:rsidRPr="004020ED">
        <w:rPr>
          <w:rFonts w:ascii="Garamond" w:hAnsi="Garamond" w:cs="Segoe UI"/>
          <w:i/>
          <w:sz w:val="24"/>
          <w:szCs w:val="24"/>
        </w:rPr>
        <w:t>δεσμευτεί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, </w:t>
      </w:r>
      <w:r w:rsidR="002F0076" w:rsidRPr="004020ED">
        <w:rPr>
          <w:rFonts w:ascii="Garamond" w:hAnsi="Garamond" w:cs="Segoe UI"/>
          <w:i/>
          <w:sz w:val="24"/>
          <w:szCs w:val="24"/>
        </w:rPr>
        <w:t>να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="002F0076" w:rsidRPr="004020ED">
        <w:rPr>
          <w:rFonts w:ascii="Garamond" w:hAnsi="Garamond" w:cs="Segoe UI"/>
          <w:i/>
          <w:sz w:val="24"/>
          <w:szCs w:val="24"/>
        </w:rPr>
        <w:t>απομειωθεί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="002F0076" w:rsidRPr="004020ED">
        <w:rPr>
          <w:rFonts w:ascii="Garamond" w:hAnsi="Garamond" w:cs="Segoe UI"/>
          <w:i/>
          <w:sz w:val="24"/>
          <w:szCs w:val="24"/>
        </w:rPr>
        <w:t>το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="002F0076" w:rsidRPr="004020ED">
        <w:rPr>
          <w:rFonts w:ascii="Garamond" w:hAnsi="Garamond" w:cs="Segoe UI"/>
          <w:i/>
          <w:sz w:val="24"/>
          <w:szCs w:val="24"/>
        </w:rPr>
        <w:t>ποσό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="002F0076" w:rsidRPr="004020ED">
        <w:rPr>
          <w:rFonts w:ascii="Garamond" w:hAnsi="Garamond" w:cs="Segoe UI"/>
          <w:i/>
          <w:sz w:val="24"/>
          <w:szCs w:val="24"/>
        </w:rPr>
        <w:t>που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="002F0076" w:rsidRPr="004020ED">
        <w:rPr>
          <w:rFonts w:ascii="Garamond" w:hAnsi="Garamond" w:cs="Segoe UI"/>
          <w:i/>
          <w:sz w:val="24"/>
          <w:szCs w:val="24"/>
        </w:rPr>
        <w:t>θα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="002F0076" w:rsidRPr="004020ED">
        <w:rPr>
          <w:rFonts w:ascii="Garamond" w:hAnsi="Garamond" w:cs="Segoe UI"/>
          <w:i/>
          <w:sz w:val="24"/>
          <w:szCs w:val="24"/>
        </w:rPr>
        <w:t>καταβληθεί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="002F0076" w:rsidRPr="004020ED">
        <w:rPr>
          <w:rFonts w:ascii="Garamond" w:hAnsi="Garamond" w:cs="Segoe UI"/>
          <w:i/>
          <w:sz w:val="24"/>
          <w:szCs w:val="24"/>
        </w:rPr>
        <w:t>προς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="002F0076" w:rsidRPr="004020ED">
        <w:rPr>
          <w:rFonts w:ascii="Garamond" w:hAnsi="Garamond" w:cs="Segoe UI"/>
          <w:i/>
          <w:sz w:val="24"/>
          <w:szCs w:val="24"/>
        </w:rPr>
        <w:t>το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="002F0076" w:rsidRPr="004020ED">
        <w:rPr>
          <w:rFonts w:ascii="Garamond" w:hAnsi="Garamond" w:cs="Segoe UI"/>
          <w:i/>
          <w:sz w:val="24"/>
          <w:szCs w:val="24"/>
        </w:rPr>
        <w:t>σχολείο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, </w:t>
      </w:r>
      <w:r w:rsidR="002F0076" w:rsidRPr="004020ED">
        <w:rPr>
          <w:rFonts w:ascii="Garamond" w:hAnsi="Garamond" w:cs="Segoe UI"/>
          <w:i/>
          <w:sz w:val="24"/>
          <w:szCs w:val="24"/>
        </w:rPr>
        <w:t>έτσι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="002F0076" w:rsidRPr="004020ED">
        <w:rPr>
          <w:rFonts w:ascii="Garamond" w:hAnsi="Garamond" w:cs="Segoe UI"/>
          <w:i/>
          <w:sz w:val="24"/>
          <w:szCs w:val="24"/>
        </w:rPr>
        <w:t>ώστε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="002F0076" w:rsidRPr="004020ED">
        <w:rPr>
          <w:rFonts w:ascii="Garamond" w:hAnsi="Garamond" w:cs="Segoe UI"/>
          <w:i/>
          <w:sz w:val="24"/>
          <w:szCs w:val="24"/>
        </w:rPr>
        <w:t>σταδιακά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="002F0076" w:rsidRPr="004020ED">
        <w:rPr>
          <w:rFonts w:ascii="Garamond" w:hAnsi="Garamond" w:cs="Segoe UI"/>
          <w:i/>
          <w:sz w:val="24"/>
          <w:szCs w:val="24"/>
        </w:rPr>
        <w:t>να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="002F0076" w:rsidRPr="004020ED">
        <w:rPr>
          <w:rFonts w:ascii="Garamond" w:hAnsi="Garamond" w:cs="Segoe UI"/>
          <w:i/>
          <w:sz w:val="24"/>
          <w:szCs w:val="24"/>
        </w:rPr>
        <w:t>εξοφληθεί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="002F0076" w:rsidRPr="004020ED">
        <w:rPr>
          <w:rFonts w:ascii="Garamond" w:hAnsi="Garamond" w:cs="Segoe UI"/>
          <w:i/>
          <w:sz w:val="24"/>
          <w:szCs w:val="24"/>
        </w:rPr>
        <w:t>η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="002F0076" w:rsidRPr="004020ED">
        <w:rPr>
          <w:rFonts w:ascii="Garamond" w:hAnsi="Garamond" w:cs="Segoe UI"/>
          <w:i/>
          <w:sz w:val="24"/>
          <w:szCs w:val="24"/>
        </w:rPr>
        <w:t>οφειλή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. </w:t>
      </w:r>
      <w:r w:rsidR="002F0076" w:rsidRPr="004020ED">
        <w:rPr>
          <w:rFonts w:ascii="Garamond" w:hAnsi="Garamond" w:cs="Segoe UI"/>
          <w:i/>
          <w:sz w:val="24"/>
          <w:szCs w:val="24"/>
        </w:rPr>
        <w:t>Η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="002F0076" w:rsidRPr="004020ED">
        <w:rPr>
          <w:rFonts w:ascii="Garamond" w:hAnsi="Garamond" w:cs="Segoe UI"/>
          <w:i/>
          <w:sz w:val="24"/>
          <w:szCs w:val="24"/>
        </w:rPr>
        <w:t>απομείωση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="002F0076" w:rsidRPr="004020ED">
        <w:rPr>
          <w:rFonts w:ascii="Garamond" w:hAnsi="Garamond" w:cs="Segoe UI"/>
          <w:i/>
          <w:sz w:val="24"/>
          <w:szCs w:val="24"/>
        </w:rPr>
        <w:t>θα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γί</w:t>
      </w:r>
      <w:r w:rsidR="002F0076" w:rsidRPr="004020ED">
        <w:rPr>
          <w:rFonts w:ascii="Garamond" w:hAnsi="Garamond" w:cs="Segoe UI"/>
          <w:i/>
          <w:sz w:val="24"/>
          <w:szCs w:val="24"/>
        </w:rPr>
        <w:t>ν</w:t>
      </w:r>
      <w:r w:rsidR="00544EFC" w:rsidRPr="004020ED">
        <w:rPr>
          <w:rFonts w:ascii="Garamond" w:hAnsi="Garamond" w:cs="Segoe UI"/>
          <w:i/>
          <w:sz w:val="24"/>
          <w:szCs w:val="24"/>
        </w:rPr>
        <w:t>ε</w:t>
      </w:r>
      <w:r w:rsidR="002F0076" w:rsidRPr="004020ED">
        <w:rPr>
          <w:rFonts w:ascii="Garamond" w:hAnsi="Garamond" w:cs="Segoe UI"/>
          <w:i/>
          <w:sz w:val="24"/>
          <w:szCs w:val="24"/>
        </w:rPr>
        <w:t>ι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="002F0076" w:rsidRPr="004020ED">
        <w:rPr>
          <w:rFonts w:ascii="Garamond" w:hAnsi="Garamond" w:cs="Segoe UI"/>
          <w:i/>
          <w:sz w:val="24"/>
          <w:szCs w:val="24"/>
        </w:rPr>
        <w:t>έτσι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="002F0076" w:rsidRPr="004020ED">
        <w:rPr>
          <w:rFonts w:ascii="Garamond" w:hAnsi="Garamond" w:cs="Segoe UI"/>
          <w:i/>
          <w:sz w:val="24"/>
          <w:szCs w:val="24"/>
        </w:rPr>
        <w:t>ώστε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="002F0076" w:rsidRPr="004020ED">
        <w:rPr>
          <w:rFonts w:ascii="Garamond" w:hAnsi="Garamond" w:cs="Segoe UI"/>
          <w:i/>
          <w:sz w:val="24"/>
          <w:szCs w:val="24"/>
        </w:rPr>
        <w:t>να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Pr="004020ED">
        <w:rPr>
          <w:rFonts w:ascii="Garamond" w:hAnsi="Garamond" w:cs="Segoe UI"/>
          <w:i/>
          <w:sz w:val="24"/>
          <w:szCs w:val="24"/>
        </w:rPr>
        <w:t>διασφαλίζεται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Pr="004020ED">
        <w:rPr>
          <w:rFonts w:ascii="Garamond" w:hAnsi="Garamond" w:cs="Segoe UI"/>
          <w:i/>
          <w:sz w:val="24"/>
          <w:szCs w:val="24"/>
        </w:rPr>
        <w:t>η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Pr="004020ED">
        <w:rPr>
          <w:rFonts w:ascii="Garamond" w:hAnsi="Garamond" w:cs="Segoe UI"/>
          <w:i/>
          <w:sz w:val="24"/>
          <w:szCs w:val="24"/>
        </w:rPr>
        <w:t>απρόσκοπτη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Pr="004020ED">
        <w:rPr>
          <w:rFonts w:ascii="Garamond" w:hAnsi="Garamond" w:cs="Segoe UI"/>
          <w:i/>
          <w:sz w:val="24"/>
          <w:szCs w:val="24"/>
        </w:rPr>
        <w:t>λειτουργία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Pr="004020ED">
        <w:rPr>
          <w:rFonts w:ascii="Garamond" w:hAnsi="Garamond" w:cs="Segoe UI"/>
          <w:i/>
          <w:sz w:val="24"/>
          <w:szCs w:val="24"/>
        </w:rPr>
        <w:t>του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Pr="004020ED">
        <w:rPr>
          <w:rFonts w:ascii="Garamond" w:hAnsi="Garamond" w:cs="Segoe UI"/>
          <w:i/>
          <w:sz w:val="24"/>
          <w:szCs w:val="24"/>
        </w:rPr>
        <w:t>σχολείου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, </w:t>
      </w:r>
      <w:r w:rsidRPr="004020ED">
        <w:rPr>
          <w:rFonts w:ascii="Garamond" w:hAnsi="Garamond" w:cs="Segoe UI"/>
          <w:i/>
          <w:sz w:val="24"/>
          <w:szCs w:val="24"/>
        </w:rPr>
        <w:t>δηλαδή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Pr="004020ED">
        <w:rPr>
          <w:rFonts w:ascii="Garamond" w:hAnsi="Garamond" w:cs="Segoe UI"/>
          <w:i/>
          <w:sz w:val="24"/>
          <w:szCs w:val="24"/>
        </w:rPr>
        <w:t>συνεκτιμώντας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Pr="004020ED">
        <w:rPr>
          <w:rFonts w:ascii="Garamond" w:hAnsi="Garamond" w:cs="Segoe UI"/>
          <w:i/>
          <w:sz w:val="24"/>
          <w:szCs w:val="24"/>
        </w:rPr>
        <w:t>τα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Pr="004020ED">
        <w:rPr>
          <w:rFonts w:ascii="Garamond" w:hAnsi="Garamond" w:cs="Segoe UI"/>
          <w:i/>
          <w:sz w:val="24"/>
          <w:szCs w:val="24"/>
        </w:rPr>
        <w:t>αποθεματικά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Pr="004020ED">
        <w:rPr>
          <w:rFonts w:ascii="Garamond" w:hAnsi="Garamond" w:cs="Segoe UI"/>
          <w:i/>
          <w:sz w:val="24"/>
          <w:szCs w:val="24"/>
        </w:rPr>
        <w:t>του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Pr="004020ED">
        <w:rPr>
          <w:rFonts w:ascii="Garamond" w:hAnsi="Garamond" w:cs="Segoe UI"/>
          <w:i/>
          <w:sz w:val="24"/>
          <w:szCs w:val="24"/>
        </w:rPr>
        <w:t>σχολείου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Pr="004020ED">
        <w:rPr>
          <w:rFonts w:ascii="Garamond" w:hAnsi="Garamond" w:cs="Segoe UI"/>
          <w:i/>
          <w:sz w:val="24"/>
          <w:szCs w:val="24"/>
        </w:rPr>
        <w:t>καθώς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Pr="004020ED">
        <w:rPr>
          <w:rFonts w:ascii="Garamond" w:hAnsi="Garamond" w:cs="Segoe UI"/>
          <w:i/>
          <w:sz w:val="24"/>
          <w:szCs w:val="24"/>
        </w:rPr>
        <w:t>και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Pr="004020ED">
        <w:rPr>
          <w:rFonts w:ascii="Garamond" w:hAnsi="Garamond" w:cs="Segoe UI"/>
          <w:i/>
          <w:sz w:val="24"/>
          <w:szCs w:val="24"/>
        </w:rPr>
        <w:t>τις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Pr="004020ED">
        <w:rPr>
          <w:rFonts w:ascii="Garamond" w:hAnsi="Garamond" w:cs="Segoe UI"/>
          <w:i/>
          <w:sz w:val="24"/>
          <w:szCs w:val="24"/>
        </w:rPr>
        <w:t>ανάγκες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Pr="004020ED">
        <w:rPr>
          <w:rFonts w:ascii="Garamond" w:hAnsi="Garamond" w:cs="Segoe UI"/>
          <w:i/>
          <w:sz w:val="24"/>
          <w:szCs w:val="24"/>
        </w:rPr>
        <w:t>που</w:t>
      </w:r>
      <w:r w:rsidR="00544EFC" w:rsidRPr="004020ED">
        <w:rPr>
          <w:rFonts w:ascii="Garamond" w:hAnsi="Garamond" w:cs="Segoe UI"/>
          <w:i/>
          <w:sz w:val="24"/>
          <w:szCs w:val="24"/>
        </w:rPr>
        <w:t xml:space="preserve"> </w:t>
      </w:r>
      <w:r w:rsidRPr="004020ED">
        <w:rPr>
          <w:rFonts w:ascii="Garamond" w:hAnsi="Garamond" w:cs="Segoe UI"/>
          <w:i/>
          <w:sz w:val="24"/>
          <w:szCs w:val="24"/>
        </w:rPr>
        <w:t>υπάρχουν</w:t>
      </w:r>
      <w:r w:rsidR="00544EFC" w:rsidRPr="004020ED">
        <w:rPr>
          <w:rFonts w:ascii="Garamond" w:hAnsi="Garamond" w:cs="Segoe UI"/>
          <w:i/>
          <w:sz w:val="24"/>
          <w:szCs w:val="24"/>
        </w:rPr>
        <w:t>.</w:t>
      </w:r>
    </w:p>
    <w:p w:rsidR="00874122" w:rsidRPr="004020ED" w:rsidRDefault="00874122" w:rsidP="00023D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ind w:left="720"/>
        <w:jc w:val="both"/>
        <w:rPr>
          <w:rFonts w:ascii="Garamond" w:hAnsi="Garamond" w:cs="Segoe UI"/>
          <w:i/>
          <w:sz w:val="24"/>
          <w:szCs w:val="24"/>
        </w:rPr>
      </w:pPr>
      <w:r w:rsidRPr="004020ED">
        <w:rPr>
          <w:rFonts w:ascii="Garamond" w:hAnsi="Garamond" w:cs="Segoe UI"/>
          <w:i/>
          <w:sz w:val="24"/>
          <w:szCs w:val="24"/>
        </w:rPr>
        <w:t>Να επανέλθει το θέμα μετά την ολοκλήρωση των παραπάνω υπολογισμών».</w:t>
      </w:r>
    </w:p>
    <w:p w:rsidR="00AE4660" w:rsidRPr="004020ED" w:rsidRDefault="00AE4660" w:rsidP="0090149D">
      <w:pPr>
        <w:jc w:val="both"/>
        <w:rPr>
          <w:rFonts w:ascii="Garamond" w:hAnsi="Garamond" w:cs="Segoe UI"/>
          <w:sz w:val="24"/>
          <w:szCs w:val="24"/>
        </w:rPr>
      </w:pPr>
      <w:r w:rsidRPr="004020ED">
        <w:rPr>
          <w:rFonts w:ascii="Garamond" w:hAnsi="Garamond" w:cs="Segoe UI"/>
          <w:sz w:val="24"/>
          <w:szCs w:val="24"/>
        </w:rPr>
        <w:t xml:space="preserve">Τι ανακάλυψαν τα «σαΐνια» του Δήμου Αθήνας; Ότι πρέπει να πάρουν πρόσθετα μέτρα προκειμένου να πιέσουν να καλυφθεί </w:t>
      </w:r>
      <w:r w:rsidR="007D4F8A" w:rsidRPr="004020ED">
        <w:rPr>
          <w:rFonts w:ascii="Garamond" w:hAnsi="Garamond" w:cs="Segoe UI"/>
          <w:sz w:val="24"/>
          <w:szCs w:val="24"/>
        </w:rPr>
        <w:t>το «χρέος» προς τη ΔΕΗ</w:t>
      </w:r>
      <w:r w:rsidR="007D4F8A">
        <w:rPr>
          <w:rFonts w:ascii="Garamond" w:hAnsi="Garamond" w:cs="Segoe UI"/>
          <w:sz w:val="24"/>
          <w:szCs w:val="24"/>
        </w:rPr>
        <w:t xml:space="preserve"> </w:t>
      </w:r>
      <w:r w:rsidR="006821E0">
        <w:rPr>
          <w:rFonts w:ascii="Garamond" w:hAnsi="Garamond" w:cs="Segoe UI"/>
          <w:sz w:val="24"/>
          <w:szCs w:val="24"/>
        </w:rPr>
        <w:t xml:space="preserve">«προληπτικά» </w:t>
      </w:r>
      <w:r w:rsidR="00CD5FF9">
        <w:rPr>
          <w:rFonts w:ascii="Garamond" w:hAnsi="Garamond" w:cs="Segoe UI"/>
          <w:sz w:val="24"/>
          <w:szCs w:val="24"/>
        </w:rPr>
        <w:t>(ο υπολογισμός «ΘΑ γίνει»)</w:t>
      </w:r>
      <w:r w:rsidR="007D4F8A">
        <w:rPr>
          <w:rFonts w:ascii="Garamond" w:hAnsi="Garamond" w:cs="Segoe UI"/>
          <w:sz w:val="24"/>
          <w:szCs w:val="24"/>
        </w:rPr>
        <w:t>.</w:t>
      </w:r>
      <w:r w:rsidR="00451C64" w:rsidRPr="004020ED">
        <w:rPr>
          <w:rFonts w:ascii="Garamond" w:hAnsi="Garamond" w:cs="Segoe UI"/>
          <w:sz w:val="24"/>
          <w:szCs w:val="24"/>
        </w:rPr>
        <w:t xml:space="preserve"> </w:t>
      </w:r>
      <w:r w:rsidR="007D4F8A">
        <w:rPr>
          <w:rFonts w:ascii="Garamond" w:hAnsi="Garamond" w:cs="Segoe UI"/>
          <w:sz w:val="24"/>
          <w:szCs w:val="24"/>
        </w:rPr>
        <w:t>Λ</w:t>
      </w:r>
      <w:r w:rsidR="00451C64" w:rsidRPr="004020ED">
        <w:rPr>
          <w:rFonts w:ascii="Garamond" w:hAnsi="Garamond" w:cs="Segoe UI"/>
          <w:sz w:val="24"/>
          <w:szCs w:val="24"/>
        </w:rPr>
        <w:t>ες</w:t>
      </w:r>
      <w:r w:rsidRPr="004020ED">
        <w:rPr>
          <w:rFonts w:ascii="Garamond" w:hAnsi="Garamond" w:cs="Segoe UI"/>
          <w:sz w:val="24"/>
          <w:szCs w:val="24"/>
        </w:rPr>
        <w:t xml:space="preserve"> και </w:t>
      </w:r>
      <w:r w:rsidR="00451C64" w:rsidRPr="004020ED">
        <w:rPr>
          <w:rFonts w:ascii="Garamond" w:hAnsi="Garamond" w:cs="Segoe UI"/>
          <w:sz w:val="24"/>
          <w:szCs w:val="24"/>
        </w:rPr>
        <w:t xml:space="preserve">τα σχολεία πρέπει να λειτουργούν ανταποδοτικά, λες και «καίνε το ρεύμα» οι διευθυντές και οι Σύλλογοι Διδασκόντων, λες και πρέπει να «μετράνε» πόσα λεπτά θα ανάβουν το </w:t>
      </w:r>
      <w:r w:rsidR="00451C64" w:rsidRPr="004020ED">
        <w:rPr>
          <w:rFonts w:ascii="Garamond" w:hAnsi="Garamond" w:cs="Segoe UI"/>
          <w:sz w:val="24"/>
          <w:szCs w:val="24"/>
          <w:lang w:val="en-US"/>
        </w:rPr>
        <w:t>air</w:t>
      </w:r>
      <w:r w:rsidR="00451C64" w:rsidRPr="004020ED">
        <w:rPr>
          <w:rFonts w:ascii="Garamond" w:hAnsi="Garamond" w:cs="Segoe UI"/>
          <w:sz w:val="24"/>
          <w:szCs w:val="24"/>
        </w:rPr>
        <w:t>-</w:t>
      </w:r>
      <w:r w:rsidR="00451C64" w:rsidRPr="004020ED">
        <w:rPr>
          <w:rFonts w:ascii="Garamond" w:hAnsi="Garamond" w:cs="Segoe UI"/>
          <w:sz w:val="24"/>
          <w:szCs w:val="24"/>
          <w:lang w:val="en-US"/>
        </w:rPr>
        <w:t>condition</w:t>
      </w:r>
      <w:r w:rsidR="00451C64" w:rsidRPr="004020ED">
        <w:rPr>
          <w:rFonts w:ascii="Garamond" w:hAnsi="Garamond" w:cs="Segoe UI"/>
          <w:sz w:val="24"/>
          <w:szCs w:val="24"/>
        </w:rPr>
        <w:t xml:space="preserve"> ή το φωτοτυπικό και να σβήνουν τα εξωτερικά φώτα το βράδυ, ακόμη και εκεί που υπάρχει πρόβλημα ασφάλειας, στις υποβαθμισμένες περιοχές του κέντρου. </w:t>
      </w:r>
      <w:r w:rsidR="00A46E8E" w:rsidRPr="004020ED">
        <w:rPr>
          <w:rFonts w:ascii="Garamond" w:hAnsi="Garamond" w:cs="Segoe UI"/>
          <w:sz w:val="24"/>
          <w:szCs w:val="24"/>
        </w:rPr>
        <w:t xml:space="preserve">Λες και τα όποια «χρέη» στα οποία αναφέρονται δεν οφείλονται στην κρατική και δημοτική υποχρηματοδότηση. </w:t>
      </w:r>
      <w:r w:rsidR="007123DD">
        <w:rPr>
          <w:rFonts w:ascii="Garamond" w:hAnsi="Garamond" w:cs="Segoe UI"/>
          <w:sz w:val="24"/>
          <w:szCs w:val="24"/>
        </w:rPr>
        <w:t xml:space="preserve">Αλήθεια τι γίνεται με τα κόστη του προγράμματος των «ανοικτών σχολείων» των ΜΚΟ που </w:t>
      </w:r>
      <w:r w:rsidR="00F90784">
        <w:rPr>
          <w:rFonts w:ascii="Garamond" w:hAnsi="Garamond" w:cs="Segoe UI"/>
          <w:sz w:val="24"/>
          <w:szCs w:val="24"/>
        </w:rPr>
        <w:t xml:space="preserve">«τρέχουν» τα απογεύματα στα σχολεία και που τα </w:t>
      </w:r>
      <w:r w:rsidR="007123DD">
        <w:rPr>
          <w:rFonts w:ascii="Garamond" w:hAnsi="Garamond" w:cs="Segoe UI"/>
          <w:sz w:val="24"/>
          <w:szCs w:val="24"/>
        </w:rPr>
        <w:t xml:space="preserve">επωμίζονται οι σχολικές μονάδες. </w:t>
      </w:r>
      <w:r w:rsidR="00C00D1C">
        <w:rPr>
          <w:rFonts w:ascii="Garamond" w:hAnsi="Garamond" w:cs="Segoe UI"/>
          <w:sz w:val="24"/>
          <w:szCs w:val="24"/>
        </w:rPr>
        <w:t>Την ίδια στιγμή η Σχολική Επιτροπή «γράφει στα παλαιότερα των υποδημάτων της</w:t>
      </w:r>
      <w:r w:rsidR="00B64176">
        <w:rPr>
          <w:rFonts w:ascii="Garamond" w:hAnsi="Garamond" w:cs="Segoe UI"/>
          <w:sz w:val="24"/>
          <w:szCs w:val="24"/>
        </w:rPr>
        <w:t>»</w:t>
      </w:r>
      <w:r w:rsidR="00C00D1C">
        <w:rPr>
          <w:rFonts w:ascii="Garamond" w:hAnsi="Garamond" w:cs="Segoe UI"/>
          <w:sz w:val="24"/>
          <w:szCs w:val="24"/>
        </w:rPr>
        <w:t>, προτάσεις που έχουν κατατεθεί από τα σχολεία</w:t>
      </w:r>
      <w:r w:rsidR="00B64176">
        <w:rPr>
          <w:rFonts w:ascii="Garamond" w:hAnsi="Garamond" w:cs="Segoe UI"/>
          <w:sz w:val="24"/>
          <w:szCs w:val="24"/>
        </w:rPr>
        <w:t>.</w:t>
      </w:r>
      <w:r w:rsidR="00C00D1C">
        <w:rPr>
          <w:rFonts w:ascii="Garamond" w:hAnsi="Garamond" w:cs="Segoe UI"/>
          <w:sz w:val="24"/>
          <w:szCs w:val="24"/>
        </w:rPr>
        <w:t xml:space="preserve"> </w:t>
      </w:r>
      <w:r w:rsidR="00B64176">
        <w:rPr>
          <w:rFonts w:ascii="Garamond" w:hAnsi="Garamond" w:cs="Segoe UI"/>
          <w:sz w:val="24"/>
          <w:szCs w:val="24"/>
        </w:rPr>
        <w:t>Ό</w:t>
      </w:r>
      <w:r w:rsidR="00C00D1C">
        <w:rPr>
          <w:rFonts w:ascii="Garamond" w:hAnsi="Garamond" w:cs="Segoe UI"/>
          <w:sz w:val="24"/>
          <w:szCs w:val="24"/>
        </w:rPr>
        <w:t>πως για παράδειγμα για τη μη πληρωμή διπλών λογαριασμών σε εταιρίες τηλεφωνίας</w:t>
      </w:r>
      <w:r w:rsidR="00573D8F">
        <w:rPr>
          <w:rFonts w:ascii="Garamond" w:hAnsi="Garamond" w:cs="Segoe UI"/>
          <w:sz w:val="24"/>
          <w:szCs w:val="24"/>
        </w:rPr>
        <w:t>,</w:t>
      </w:r>
      <w:r w:rsidR="00C00D1C">
        <w:rPr>
          <w:rFonts w:ascii="Garamond" w:hAnsi="Garamond" w:cs="Segoe UI"/>
          <w:sz w:val="24"/>
          <w:szCs w:val="24"/>
        </w:rPr>
        <w:t xml:space="preserve"> που προέκυψαν από επιλογές του Δήμου, την αλλαγή του τρόπου προμήθειας καθαριστικών και αναλώσιμων για τα σχολεία κλπ. </w:t>
      </w:r>
      <w:r w:rsidR="00451C64" w:rsidRPr="004020ED">
        <w:rPr>
          <w:rFonts w:ascii="Garamond" w:hAnsi="Garamond" w:cs="Segoe UI"/>
          <w:sz w:val="24"/>
          <w:szCs w:val="24"/>
        </w:rPr>
        <w:t xml:space="preserve">Και, οποία ανακάλυψη, </w:t>
      </w:r>
      <w:r w:rsidR="00B64176">
        <w:rPr>
          <w:rFonts w:ascii="Garamond" w:hAnsi="Garamond" w:cs="Segoe UI"/>
          <w:sz w:val="24"/>
          <w:szCs w:val="24"/>
        </w:rPr>
        <w:t xml:space="preserve">η ΣΕ </w:t>
      </w:r>
      <w:r w:rsidR="00451C64" w:rsidRPr="004020ED">
        <w:rPr>
          <w:rFonts w:ascii="Garamond" w:hAnsi="Garamond" w:cs="Segoe UI"/>
          <w:sz w:val="24"/>
          <w:szCs w:val="24"/>
        </w:rPr>
        <w:t>οξύν</w:t>
      </w:r>
      <w:r w:rsidR="00B64176">
        <w:rPr>
          <w:rFonts w:ascii="Garamond" w:hAnsi="Garamond" w:cs="Segoe UI"/>
          <w:sz w:val="24"/>
          <w:szCs w:val="24"/>
        </w:rPr>
        <w:t>ει</w:t>
      </w:r>
      <w:r w:rsidR="00451C64" w:rsidRPr="004020ED">
        <w:rPr>
          <w:rFonts w:ascii="Garamond" w:hAnsi="Garamond" w:cs="Segoe UI"/>
          <w:sz w:val="24"/>
          <w:szCs w:val="24"/>
        </w:rPr>
        <w:t xml:space="preserve"> τον </w:t>
      </w:r>
      <w:r w:rsidR="0078043D">
        <w:rPr>
          <w:rFonts w:ascii="Garamond" w:hAnsi="Garamond" w:cs="Segoe UI"/>
          <w:sz w:val="24"/>
          <w:szCs w:val="24"/>
        </w:rPr>
        <w:t xml:space="preserve">δοκιμασμένο </w:t>
      </w:r>
      <w:r w:rsidR="00451C64" w:rsidRPr="004020ED">
        <w:rPr>
          <w:rFonts w:ascii="Garamond" w:hAnsi="Garamond" w:cs="Segoe UI"/>
          <w:sz w:val="24"/>
          <w:szCs w:val="24"/>
        </w:rPr>
        <w:t xml:space="preserve">«κοινωνικό αυτοματισμό» μεταξύ των σχολείων, προτείνοντας, ουσιαστικά, </w:t>
      </w:r>
      <w:r w:rsidR="00F41260">
        <w:rPr>
          <w:rFonts w:ascii="Garamond" w:hAnsi="Garamond" w:cs="Segoe UI"/>
          <w:sz w:val="24"/>
          <w:szCs w:val="24"/>
        </w:rPr>
        <w:t>τιμωρητικά</w:t>
      </w:r>
      <w:bookmarkStart w:id="0" w:name="_GoBack"/>
      <w:bookmarkEnd w:id="0"/>
      <w:r w:rsidR="00F41260">
        <w:rPr>
          <w:rFonts w:ascii="Garamond" w:hAnsi="Garamond" w:cs="Segoe UI"/>
          <w:sz w:val="24"/>
          <w:szCs w:val="24"/>
        </w:rPr>
        <w:t xml:space="preserve">, </w:t>
      </w:r>
      <w:r w:rsidR="00451C64" w:rsidRPr="004020ED">
        <w:rPr>
          <w:rFonts w:ascii="Garamond" w:hAnsi="Garamond" w:cs="Segoe UI"/>
          <w:sz w:val="24"/>
          <w:szCs w:val="24"/>
        </w:rPr>
        <w:t>να μη δοθούν ποτέ και πουθενά χρήματα από την τέταρτη δόση!!!</w:t>
      </w:r>
    </w:p>
    <w:p w:rsidR="00874122" w:rsidRPr="004020ED" w:rsidRDefault="00874122" w:rsidP="0090149D">
      <w:pPr>
        <w:jc w:val="both"/>
        <w:rPr>
          <w:rFonts w:ascii="Garamond" w:hAnsi="Garamond" w:cs="Segoe UI"/>
          <w:sz w:val="24"/>
          <w:szCs w:val="24"/>
        </w:rPr>
      </w:pPr>
      <w:r w:rsidRPr="004020ED">
        <w:rPr>
          <w:rFonts w:ascii="Garamond" w:hAnsi="Garamond" w:cs="Segoe UI"/>
          <w:sz w:val="24"/>
          <w:szCs w:val="24"/>
        </w:rPr>
        <w:t xml:space="preserve">Η ουσία είναι μία: Κλιμακώνεται η επίθεση στα οικονομικά των σχολείων και ο στραγγαλισμός την περίοδο που οι ανάγκες, ακόμη και για στοιχειώδης δαπάνες, παραμένουν ακάλυπτες. </w:t>
      </w:r>
      <w:r w:rsidR="00953E7B">
        <w:rPr>
          <w:rFonts w:ascii="Garamond" w:hAnsi="Garamond" w:cs="Segoe UI"/>
          <w:sz w:val="24"/>
          <w:szCs w:val="24"/>
        </w:rPr>
        <w:t xml:space="preserve">Τώρα δουλεύουν τα σχολεία στο «φουλ» κι όχι το καλοκαίρι. Τώρα θα έπρεπε να είχε καταβληθεί </w:t>
      </w:r>
      <w:r w:rsidR="00E071D8">
        <w:rPr>
          <w:rFonts w:ascii="Garamond" w:hAnsi="Garamond" w:cs="Segoe UI"/>
          <w:sz w:val="24"/>
          <w:szCs w:val="24"/>
        </w:rPr>
        <w:t>όχι μόνο η τέταρτη δόση του 2018 αλλά και η πρώτη του 2019</w:t>
      </w:r>
      <w:r w:rsidR="00953E7B">
        <w:rPr>
          <w:rFonts w:ascii="Garamond" w:hAnsi="Garamond" w:cs="Segoe UI"/>
          <w:sz w:val="24"/>
          <w:szCs w:val="24"/>
        </w:rPr>
        <w:t xml:space="preserve">. </w:t>
      </w:r>
      <w:r w:rsidR="0079505C">
        <w:rPr>
          <w:rFonts w:ascii="Garamond" w:hAnsi="Garamond" w:cs="Segoe UI"/>
          <w:sz w:val="24"/>
          <w:szCs w:val="24"/>
        </w:rPr>
        <w:t xml:space="preserve">Αντί αυτού ο Δήμος Αθήνας «προσφέρει» </w:t>
      </w:r>
      <w:r w:rsidR="00AF2BD9">
        <w:rPr>
          <w:rFonts w:ascii="Garamond" w:hAnsi="Garamond" w:cs="Segoe UI"/>
          <w:sz w:val="24"/>
          <w:szCs w:val="24"/>
        </w:rPr>
        <w:t>δ</w:t>
      </w:r>
      <w:r w:rsidRPr="004020ED">
        <w:rPr>
          <w:rFonts w:ascii="Garamond" w:hAnsi="Garamond" w:cs="Segoe UI"/>
          <w:sz w:val="24"/>
          <w:szCs w:val="24"/>
        </w:rPr>
        <w:t xml:space="preserve">ιαρκή εποπτεία – επιτροπεία των σχολείων, μάνατζμεντ για διαμόρφωση ματωμένων πλεονασμάτων στις σχολικές επιτροπές, κατηγοριοποίηση </w:t>
      </w:r>
      <w:proofErr w:type="spellStart"/>
      <w:r w:rsidRPr="004020ED">
        <w:rPr>
          <w:rFonts w:ascii="Garamond" w:hAnsi="Garamond" w:cs="Segoe UI"/>
          <w:sz w:val="24"/>
          <w:szCs w:val="24"/>
        </w:rPr>
        <w:t>υπερ</w:t>
      </w:r>
      <w:proofErr w:type="spellEnd"/>
      <w:r w:rsidR="001659EB">
        <w:rPr>
          <w:rFonts w:ascii="Garamond" w:hAnsi="Garamond" w:cs="Segoe UI"/>
          <w:sz w:val="24"/>
          <w:szCs w:val="24"/>
        </w:rPr>
        <w:t xml:space="preserve"> </w:t>
      </w:r>
      <w:r w:rsidRPr="004020ED">
        <w:rPr>
          <w:rFonts w:ascii="Garamond" w:hAnsi="Garamond" w:cs="Segoe UI"/>
          <w:sz w:val="24"/>
          <w:szCs w:val="24"/>
        </w:rPr>
        <w:t>-</w:t>
      </w:r>
      <w:r w:rsidR="001659EB">
        <w:rPr>
          <w:rFonts w:ascii="Garamond" w:hAnsi="Garamond" w:cs="Segoe UI"/>
          <w:sz w:val="24"/>
          <w:szCs w:val="24"/>
        </w:rPr>
        <w:t xml:space="preserve"> </w:t>
      </w:r>
      <w:r w:rsidRPr="004020ED">
        <w:rPr>
          <w:rFonts w:ascii="Garamond" w:hAnsi="Garamond" w:cs="Segoe UI"/>
          <w:sz w:val="24"/>
          <w:szCs w:val="24"/>
        </w:rPr>
        <w:t xml:space="preserve">χρεωμένων – «κακών» και μη χρεωμένων – </w:t>
      </w:r>
      <w:r w:rsidR="00C00972">
        <w:rPr>
          <w:rFonts w:ascii="Garamond" w:hAnsi="Garamond" w:cs="Segoe UI"/>
          <w:sz w:val="24"/>
          <w:szCs w:val="24"/>
        </w:rPr>
        <w:t>«</w:t>
      </w:r>
      <w:r w:rsidRPr="004020ED">
        <w:rPr>
          <w:rFonts w:ascii="Garamond" w:hAnsi="Garamond" w:cs="Segoe UI"/>
          <w:sz w:val="24"/>
          <w:szCs w:val="24"/>
        </w:rPr>
        <w:t>καλών</w:t>
      </w:r>
      <w:r w:rsidR="00C00972">
        <w:rPr>
          <w:rFonts w:ascii="Garamond" w:hAnsi="Garamond" w:cs="Segoe UI"/>
          <w:sz w:val="24"/>
          <w:szCs w:val="24"/>
        </w:rPr>
        <w:t>»</w:t>
      </w:r>
      <w:r w:rsidRPr="004020ED">
        <w:rPr>
          <w:rFonts w:ascii="Garamond" w:hAnsi="Garamond" w:cs="Segoe UI"/>
          <w:sz w:val="24"/>
          <w:szCs w:val="24"/>
        </w:rPr>
        <w:t xml:space="preserve"> σχολείων, σπρώξιμο των σχολικών μονάδων σε χορηγούς και χορηγίες. Να η «αποκέντρωση»</w:t>
      </w:r>
      <w:r w:rsidR="00C646F3">
        <w:rPr>
          <w:rFonts w:ascii="Garamond" w:hAnsi="Garamond" w:cs="Segoe UI"/>
          <w:sz w:val="24"/>
          <w:szCs w:val="24"/>
        </w:rPr>
        <w:t>,</w:t>
      </w:r>
      <w:r w:rsidRPr="004020ED">
        <w:rPr>
          <w:rFonts w:ascii="Garamond" w:hAnsi="Garamond" w:cs="Segoe UI"/>
          <w:sz w:val="24"/>
          <w:szCs w:val="24"/>
        </w:rPr>
        <w:t xml:space="preserve"> σε συνδυασμό με τις αντοχές της οικονομίας»</w:t>
      </w:r>
      <w:r w:rsidR="00C646F3">
        <w:rPr>
          <w:rFonts w:ascii="Garamond" w:hAnsi="Garamond" w:cs="Segoe UI"/>
          <w:sz w:val="24"/>
          <w:szCs w:val="24"/>
        </w:rPr>
        <w:t>,</w:t>
      </w:r>
      <w:r w:rsidRPr="004020ED">
        <w:rPr>
          <w:rFonts w:ascii="Garamond" w:hAnsi="Garamond" w:cs="Segoe UI"/>
          <w:sz w:val="24"/>
          <w:szCs w:val="24"/>
        </w:rPr>
        <w:t xml:space="preserve"> που προβάλλει το κεφάλαιο, η ΕΕ και οι συνδαιτημόνες τους σε κυβερνήσεις και τοπική διοίκηση.</w:t>
      </w:r>
    </w:p>
    <w:p w:rsidR="00874122" w:rsidRPr="004020ED" w:rsidRDefault="004A1178" w:rsidP="0090149D">
      <w:pPr>
        <w:jc w:val="both"/>
        <w:rPr>
          <w:rFonts w:ascii="Garamond" w:hAnsi="Garamond" w:cs="Segoe UI"/>
          <w:sz w:val="24"/>
          <w:szCs w:val="24"/>
        </w:rPr>
      </w:pPr>
      <w:r w:rsidRPr="004020ED">
        <w:rPr>
          <w:rFonts w:ascii="Garamond" w:hAnsi="Garamond" w:cs="Segoe UI"/>
          <w:sz w:val="24"/>
          <w:szCs w:val="24"/>
        </w:rPr>
        <w:t xml:space="preserve">Η </w:t>
      </w:r>
      <w:r w:rsidR="002A29A9" w:rsidRPr="004020ED">
        <w:rPr>
          <w:rFonts w:ascii="Garamond" w:hAnsi="Garamond" w:cs="Segoe UI"/>
          <w:sz w:val="24"/>
          <w:szCs w:val="24"/>
        </w:rPr>
        <w:t>Αγωνιστική</w:t>
      </w:r>
      <w:r w:rsidRPr="004020ED">
        <w:rPr>
          <w:rFonts w:ascii="Garamond" w:hAnsi="Garamond" w:cs="Segoe UI"/>
          <w:sz w:val="24"/>
          <w:szCs w:val="24"/>
        </w:rPr>
        <w:t xml:space="preserve"> Συσπείρωση Εκπαιδευτικών (ΑΣΕ), καλεί</w:t>
      </w:r>
      <w:r w:rsidR="00874122" w:rsidRPr="004020ED">
        <w:rPr>
          <w:rFonts w:ascii="Garamond" w:hAnsi="Garamond" w:cs="Segoe UI"/>
          <w:sz w:val="24"/>
          <w:szCs w:val="24"/>
        </w:rPr>
        <w:t xml:space="preserve"> του</w:t>
      </w:r>
      <w:r w:rsidRPr="004020ED">
        <w:rPr>
          <w:rFonts w:ascii="Garamond" w:hAnsi="Garamond" w:cs="Segoe UI"/>
          <w:sz w:val="24"/>
          <w:szCs w:val="24"/>
        </w:rPr>
        <w:t>ς</w:t>
      </w:r>
      <w:r w:rsidR="00874122" w:rsidRPr="004020ED">
        <w:rPr>
          <w:rFonts w:ascii="Garamond" w:hAnsi="Garamond" w:cs="Segoe UI"/>
          <w:sz w:val="24"/>
          <w:szCs w:val="24"/>
        </w:rPr>
        <w:t xml:space="preserve"> Συλλόγους Διδασκόντων και τις ΕΛΜΕ του Δήμου Αθήνας σε ξεσηκωμό, κόντρα σε αυτή την πολιτ</w:t>
      </w:r>
      <w:r w:rsidRPr="004020ED">
        <w:rPr>
          <w:rFonts w:ascii="Garamond" w:hAnsi="Garamond" w:cs="Segoe UI"/>
          <w:sz w:val="24"/>
          <w:szCs w:val="24"/>
        </w:rPr>
        <w:t xml:space="preserve">ική, για τη διεκδίκηση της κάλυψης των σύγχρονων – πραγματικών αναγκών των σχολείων, χωρίς να βάζουν δεκάρα από την τσέπη τους γονείς – μαθητές και εκπαιδευτικοί, χωρίς σπόνσορες. </w:t>
      </w:r>
    </w:p>
    <w:p w:rsidR="004A1178" w:rsidRPr="004020ED" w:rsidRDefault="004A1178" w:rsidP="002A29A9">
      <w:pPr>
        <w:jc w:val="right"/>
        <w:rPr>
          <w:rFonts w:ascii="Garamond" w:hAnsi="Garamond" w:cs="Segoe UI"/>
          <w:sz w:val="24"/>
          <w:szCs w:val="24"/>
        </w:rPr>
      </w:pPr>
      <w:r w:rsidRPr="004020ED">
        <w:rPr>
          <w:rFonts w:ascii="Garamond" w:hAnsi="Garamond" w:cs="Segoe UI"/>
          <w:sz w:val="24"/>
          <w:szCs w:val="24"/>
        </w:rPr>
        <w:t>Αθήνα 22-02-2019</w:t>
      </w:r>
    </w:p>
    <w:sectPr w:rsidR="004A1178" w:rsidRPr="004020ED" w:rsidSect="00FE7659">
      <w:pgSz w:w="11906" w:h="16838"/>
      <w:pgMar w:top="851" w:right="991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C79" w:rsidRDefault="000C5C79" w:rsidP="0090149D">
      <w:pPr>
        <w:spacing w:after="0" w:line="240" w:lineRule="auto"/>
      </w:pPr>
      <w:r>
        <w:separator/>
      </w:r>
    </w:p>
  </w:endnote>
  <w:endnote w:type="continuationSeparator" w:id="0">
    <w:p w:rsidR="000C5C79" w:rsidRDefault="000C5C79" w:rsidP="00901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C79" w:rsidRDefault="000C5C79" w:rsidP="0090149D">
      <w:pPr>
        <w:spacing w:after="0" w:line="240" w:lineRule="auto"/>
      </w:pPr>
      <w:r>
        <w:separator/>
      </w:r>
    </w:p>
  </w:footnote>
  <w:footnote w:type="continuationSeparator" w:id="0">
    <w:p w:rsidR="000C5C79" w:rsidRDefault="000C5C79" w:rsidP="009014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49D"/>
    <w:rsid w:val="00023DBA"/>
    <w:rsid w:val="000C5C79"/>
    <w:rsid w:val="001659EB"/>
    <w:rsid w:val="001A0966"/>
    <w:rsid w:val="001F2607"/>
    <w:rsid w:val="00293C79"/>
    <w:rsid w:val="002A29A9"/>
    <w:rsid w:val="002F0076"/>
    <w:rsid w:val="002F669C"/>
    <w:rsid w:val="004020ED"/>
    <w:rsid w:val="00445AEA"/>
    <w:rsid w:val="00451C64"/>
    <w:rsid w:val="004A1178"/>
    <w:rsid w:val="00514F26"/>
    <w:rsid w:val="005269C5"/>
    <w:rsid w:val="00544EFC"/>
    <w:rsid w:val="00573D8F"/>
    <w:rsid w:val="0066608C"/>
    <w:rsid w:val="006821E0"/>
    <w:rsid w:val="006E0C8F"/>
    <w:rsid w:val="006E6F03"/>
    <w:rsid w:val="007123DD"/>
    <w:rsid w:val="0078043D"/>
    <w:rsid w:val="0079505C"/>
    <w:rsid w:val="007D4F8A"/>
    <w:rsid w:val="00874122"/>
    <w:rsid w:val="00880601"/>
    <w:rsid w:val="0090149D"/>
    <w:rsid w:val="00913F83"/>
    <w:rsid w:val="00953E7B"/>
    <w:rsid w:val="009653F4"/>
    <w:rsid w:val="00A46E8E"/>
    <w:rsid w:val="00A521FD"/>
    <w:rsid w:val="00A80BCE"/>
    <w:rsid w:val="00A8363E"/>
    <w:rsid w:val="00AD6F5A"/>
    <w:rsid w:val="00AE4660"/>
    <w:rsid w:val="00AF2BD9"/>
    <w:rsid w:val="00B32BE5"/>
    <w:rsid w:val="00B64176"/>
    <w:rsid w:val="00B82748"/>
    <w:rsid w:val="00BB1565"/>
    <w:rsid w:val="00BB6388"/>
    <w:rsid w:val="00BD79D8"/>
    <w:rsid w:val="00C00972"/>
    <w:rsid w:val="00C00D1C"/>
    <w:rsid w:val="00C646F3"/>
    <w:rsid w:val="00CD5FF9"/>
    <w:rsid w:val="00D26D61"/>
    <w:rsid w:val="00D70E30"/>
    <w:rsid w:val="00E071D8"/>
    <w:rsid w:val="00E948CE"/>
    <w:rsid w:val="00F41260"/>
    <w:rsid w:val="00F57AEE"/>
    <w:rsid w:val="00F90784"/>
    <w:rsid w:val="00FE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AF607"/>
  <w15:chartTrackingRefBased/>
  <w15:docId w15:val="{73D8887D-FB2A-4257-8F73-9D2031BB2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14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0149D"/>
  </w:style>
  <w:style w:type="paragraph" w:styleId="a4">
    <w:name w:val="footer"/>
    <w:basedOn w:val="a"/>
    <w:link w:val="Char0"/>
    <w:uiPriority w:val="99"/>
    <w:unhideWhenUsed/>
    <w:rsid w:val="009014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01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537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g</dc:creator>
  <cp:keywords/>
  <dc:description/>
  <cp:lastModifiedBy>d g</cp:lastModifiedBy>
  <cp:revision>44</cp:revision>
  <dcterms:created xsi:type="dcterms:W3CDTF">2019-02-21T18:41:00Z</dcterms:created>
  <dcterms:modified xsi:type="dcterms:W3CDTF">2019-02-21T21:20:00Z</dcterms:modified>
</cp:coreProperties>
</file>