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B4" w:rsidRPr="00813EB4" w:rsidRDefault="00813EB4" w:rsidP="00813EB4">
      <w:pPr>
        <w:spacing w:after="0"/>
        <w:jc w:val="center"/>
        <w:rPr>
          <w:rFonts w:ascii="Arial" w:hAnsi="Arial" w:cs="Arial"/>
          <w:b/>
          <w:noProof/>
          <w:sz w:val="48"/>
          <w:szCs w:val="48"/>
          <w:lang w:eastAsia="el-GR"/>
        </w:rPr>
      </w:pPr>
      <w:r w:rsidRPr="00813EB4">
        <w:rPr>
          <w:b/>
          <w:noProof/>
          <w:sz w:val="48"/>
          <w:szCs w:val="48"/>
          <w:lang w:eastAsia="el-GR"/>
        </w:rPr>
        <w:drawing>
          <wp:anchor distT="0" distB="0" distL="114300" distR="114300" simplePos="0" relativeHeight="251658240" behindDoc="0" locked="0" layoutInCell="1" allowOverlap="1">
            <wp:simplePos x="0" y="0"/>
            <wp:positionH relativeFrom="column">
              <wp:posOffset>-923925</wp:posOffset>
            </wp:positionH>
            <wp:positionV relativeFrom="paragraph">
              <wp:posOffset>9525</wp:posOffset>
            </wp:positionV>
            <wp:extent cx="1249045" cy="1133475"/>
            <wp:effectExtent l="0" t="0" r="8255" b="9525"/>
            <wp:wrapThrough wrapText="bothSides">
              <wp:wrapPolygon edited="0">
                <wp:start x="0" y="0"/>
                <wp:lineTo x="0" y="21418"/>
                <wp:lineTo x="21413" y="21418"/>
                <wp:lineTo x="21413" y="0"/>
                <wp:lineTo x="0" y="0"/>
              </wp:wrapPolygon>
            </wp:wrapThrough>
            <wp:docPr id="1" name="Picture 1" descr="C:\Users\Ομοσπονδία Γ-Π&amp;Τ\Downloads\LOGO_TELIKO KAI BAS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Ομοσπονδία Γ-Π&amp;Τ\Downloads\LOGO_TELIKO KAI BASIK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9045" cy="1133475"/>
                    </a:xfrm>
                    <a:prstGeom prst="rect">
                      <a:avLst/>
                    </a:prstGeom>
                    <a:noFill/>
                    <a:ln>
                      <a:noFill/>
                    </a:ln>
                  </pic:spPr>
                </pic:pic>
              </a:graphicData>
            </a:graphic>
          </wp:anchor>
        </w:drawing>
      </w:r>
      <w:r w:rsidRPr="00813EB4">
        <w:rPr>
          <w:rFonts w:ascii="Arial" w:hAnsi="Arial" w:cs="Arial"/>
          <w:b/>
          <w:noProof/>
          <w:sz w:val="48"/>
          <w:szCs w:val="48"/>
          <w:lang w:eastAsia="el-GR"/>
        </w:rPr>
        <w:t>ΠΑΝΕΛΛΗΝΙΑ ΟΜΟΣΠΟΝΔΙΑ</w:t>
      </w:r>
    </w:p>
    <w:p w:rsidR="00813EB4" w:rsidRPr="00E55FC3" w:rsidRDefault="00813EB4" w:rsidP="00813EB4">
      <w:pPr>
        <w:spacing w:after="0"/>
        <w:jc w:val="center"/>
        <w:rPr>
          <w:rFonts w:ascii="Verdana" w:hAnsi="Verdana"/>
          <w:b/>
          <w:i/>
          <w:sz w:val="40"/>
          <w:szCs w:val="40"/>
        </w:rPr>
      </w:pPr>
      <w:r w:rsidRPr="00E55FC3">
        <w:rPr>
          <w:rFonts w:ascii="Verdana" w:hAnsi="Verdana"/>
          <w:b/>
        </w:rPr>
        <w:t>ΕΡΓΑΤΟΤΕΧΝΙΤΩΝ  &amp;  ΥΠΑΛΛΗΛΩΝ ΓΑΛΑΚΤΟΣ  ΤΡΟΦΙΜΩΝ &amp; ΠΟΤΩΝ</w:t>
      </w:r>
    </w:p>
    <w:p w:rsidR="00813EB4" w:rsidRPr="00E55FC3" w:rsidRDefault="00813EB4" w:rsidP="00813EB4">
      <w:pPr>
        <w:spacing w:after="0"/>
        <w:jc w:val="center"/>
        <w:rPr>
          <w:rFonts w:ascii="Verdana" w:hAnsi="Verdana"/>
        </w:rPr>
      </w:pPr>
      <w:r w:rsidRPr="00E55FC3">
        <w:rPr>
          <w:rFonts w:ascii="Verdana" w:hAnsi="Verdana"/>
        </w:rPr>
        <w:t xml:space="preserve">Πειραιώς 1-Αθήνα Τ.Κ 10552 Τηλ:210-5221137 </w:t>
      </w:r>
      <w:r w:rsidRPr="00E55FC3">
        <w:rPr>
          <w:rFonts w:ascii="Verdana" w:hAnsi="Verdana"/>
          <w:lang w:val="en-US"/>
        </w:rPr>
        <w:t>Fax</w:t>
      </w:r>
      <w:r w:rsidRPr="00E55FC3">
        <w:rPr>
          <w:rFonts w:ascii="Verdana" w:hAnsi="Verdana"/>
        </w:rPr>
        <w:t>: 210-5238163</w:t>
      </w:r>
    </w:p>
    <w:p w:rsidR="00813EB4" w:rsidRPr="00AA75F6" w:rsidRDefault="00813EB4" w:rsidP="00AA75F6">
      <w:pPr>
        <w:spacing w:after="0"/>
        <w:ind w:left="-794"/>
        <w:jc w:val="center"/>
        <w:rPr>
          <w:rFonts w:ascii="Verdana" w:hAnsi="Verdana"/>
          <w:color w:val="FF0000"/>
          <w:sz w:val="24"/>
          <w:szCs w:val="24"/>
          <w:u w:val="single"/>
          <w:lang w:val="en-US"/>
        </w:rPr>
      </w:pPr>
      <w:proofErr w:type="gramStart"/>
      <w:r w:rsidRPr="00E55FC3">
        <w:rPr>
          <w:rFonts w:ascii="Verdana" w:hAnsi="Verdana"/>
          <w:u w:val="single"/>
          <w:lang w:val="en-US"/>
        </w:rPr>
        <w:t>site</w:t>
      </w:r>
      <w:proofErr w:type="gramEnd"/>
      <w:r w:rsidRPr="00E55FC3">
        <w:rPr>
          <w:rFonts w:ascii="Verdana" w:hAnsi="Verdana"/>
          <w:u w:val="single"/>
          <w:lang w:val="en-US"/>
        </w:rPr>
        <w:t xml:space="preserve">: </w:t>
      </w:r>
      <w:hyperlink r:id="rId7" w:history="1">
        <w:r w:rsidRPr="00E55FC3">
          <w:rPr>
            <w:rStyle w:val="Hyperlink"/>
            <w:rFonts w:ascii="Verdana" w:hAnsi="Verdana"/>
            <w:color w:val="FF0000"/>
            <w:lang w:val="en-US"/>
          </w:rPr>
          <w:t>www.trofimapota.</w:t>
        </w:r>
        <w:r w:rsidRPr="00E55FC3">
          <w:rPr>
            <w:rStyle w:val="Hyperlink"/>
            <w:rFonts w:ascii="Verdana" w:hAnsi="Verdana"/>
            <w:color w:val="FF0000"/>
            <w:u w:val="none"/>
            <w:lang w:val="en-US"/>
          </w:rPr>
          <w:t>gr</w:t>
        </w:r>
      </w:hyperlink>
      <w:r w:rsidR="00F86C0F" w:rsidRPr="00F86C0F">
        <w:rPr>
          <w:lang w:val="en-US"/>
        </w:rPr>
        <w:t xml:space="preserve">             </w:t>
      </w:r>
      <w:r w:rsidRPr="00E55FC3">
        <w:rPr>
          <w:rFonts w:ascii="Verdana" w:hAnsi="Verdana"/>
          <w:lang w:val="en-US"/>
        </w:rPr>
        <w:t>e</w:t>
      </w:r>
      <w:r w:rsidRPr="00E55FC3">
        <w:rPr>
          <w:rFonts w:ascii="Verdana" w:hAnsi="Verdana"/>
          <w:u w:val="single"/>
          <w:lang w:val="en-GB"/>
        </w:rPr>
        <w:t>-</w:t>
      </w:r>
      <w:r w:rsidRPr="00E55FC3">
        <w:rPr>
          <w:rFonts w:ascii="Verdana" w:hAnsi="Verdana"/>
          <w:u w:val="single"/>
          <w:lang w:val="en-US"/>
        </w:rPr>
        <w:t>mail</w:t>
      </w:r>
      <w:r w:rsidRPr="00E55FC3">
        <w:rPr>
          <w:rFonts w:ascii="Verdana" w:hAnsi="Verdana"/>
          <w:u w:val="single"/>
          <w:lang w:val="en-GB"/>
        </w:rPr>
        <w:t>:</w:t>
      </w:r>
      <w:proofErr w:type="spellStart"/>
      <w:r w:rsidRPr="00E55FC3">
        <w:rPr>
          <w:rFonts w:ascii="Verdana" w:hAnsi="Verdana"/>
          <w:color w:val="FF0000"/>
          <w:u w:val="single"/>
          <w:lang w:val="en-US"/>
        </w:rPr>
        <w:t>poeygtpn</w:t>
      </w:r>
      <w:proofErr w:type="spellEnd"/>
      <w:r w:rsidRPr="00E55FC3">
        <w:rPr>
          <w:rFonts w:ascii="Verdana" w:hAnsi="Verdana"/>
          <w:color w:val="FF0000"/>
          <w:u w:val="single"/>
          <w:lang w:val="en-GB"/>
        </w:rPr>
        <w:t>@</w:t>
      </w:r>
      <w:proofErr w:type="spellStart"/>
      <w:r w:rsidRPr="00E55FC3">
        <w:rPr>
          <w:rFonts w:ascii="Verdana" w:hAnsi="Verdana"/>
          <w:color w:val="FF0000"/>
          <w:u w:val="single"/>
          <w:lang w:val="en-US"/>
        </w:rPr>
        <w:t>gmail</w:t>
      </w:r>
      <w:proofErr w:type="spellEnd"/>
      <w:r w:rsidRPr="00E55FC3">
        <w:rPr>
          <w:rFonts w:ascii="Verdana" w:hAnsi="Verdana"/>
          <w:color w:val="FF0000"/>
          <w:u w:val="single"/>
          <w:lang w:val="en-GB"/>
        </w:rPr>
        <w:t>.</w:t>
      </w:r>
      <w:r w:rsidRPr="00E55FC3">
        <w:rPr>
          <w:rFonts w:ascii="Verdana" w:hAnsi="Verdana"/>
          <w:color w:val="FF0000"/>
          <w:u w:val="single"/>
          <w:lang w:val="en-US"/>
        </w:rPr>
        <w:t>com</w:t>
      </w:r>
    </w:p>
    <w:p w:rsidR="002A11D5" w:rsidRDefault="00813EB4" w:rsidP="00E9001F">
      <w:pPr>
        <w:pBdr>
          <w:bottom w:val="single" w:sz="4" w:space="1" w:color="auto"/>
        </w:pBdr>
        <w:spacing w:after="0"/>
        <w:jc w:val="both"/>
        <w:rPr>
          <w:rFonts w:ascii="Verdana" w:hAnsi="Verdana"/>
        </w:rPr>
      </w:pPr>
      <w:r w:rsidRPr="008446A2">
        <w:rPr>
          <w:rFonts w:ascii="Verdana" w:hAnsi="Verdana"/>
        </w:rPr>
        <w:t>Αρ.Πρωτ:</w:t>
      </w:r>
      <w:r w:rsidR="00A73AAE">
        <w:rPr>
          <w:rFonts w:ascii="Verdana" w:hAnsi="Verdana"/>
        </w:rPr>
        <w:t>8</w:t>
      </w:r>
      <w:r w:rsidR="00114CA1">
        <w:rPr>
          <w:rFonts w:ascii="Verdana" w:hAnsi="Verdana"/>
        </w:rPr>
        <w:t>5</w:t>
      </w:r>
      <w:r w:rsidR="00114CA1" w:rsidRPr="00114CA1">
        <w:rPr>
          <w:rFonts w:ascii="Verdana" w:hAnsi="Verdana"/>
        </w:rPr>
        <w:t>1</w:t>
      </w:r>
      <w:r w:rsidRPr="008446A2">
        <w:rPr>
          <w:rFonts w:ascii="Verdana" w:hAnsi="Verdana"/>
        </w:rPr>
        <w:t xml:space="preserve">                         </w:t>
      </w:r>
      <w:r w:rsidR="001E7137">
        <w:rPr>
          <w:rFonts w:ascii="Verdana" w:hAnsi="Verdana"/>
        </w:rPr>
        <w:t xml:space="preserve">            </w:t>
      </w:r>
      <w:r w:rsidR="007959F3">
        <w:rPr>
          <w:rFonts w:ascii="Verdana" w:hAnsi="Verdana"/>
        </w:rPr>
        <w:t xml:space="preserve">                         </w:t>
      </w:r>
      <w:r w:rsidR="0036075B">
        <w:rPr>
          <w:rFonts w:ascii="Verdana" w:hAnsi="Verdana"/>
        </w:rPr>
        <w:t xml:space="preserve"> </w:t>
      </w:r>
      <w:r w:rsidRPr="008446A2">
        <w:rPr>
          <w:rFonts w:ascii="Verdana" w:hAnsi="Verdana"/>
        </w:rPr>
        <w:t xml:space="preserve">Αθήνα </w:t>
      </w:r>
      <w:r w:rsidR="00114CA1">
        <w:rPr>
          <w:rFonts w:ascii="Verdana" w:hAnsi="Verdana"/>
        </w:rPr>
        <w:t>12</w:t>
      </w:r>
      <w:r w:rsidR="001F2A47">
        <w:rPr>
          <w:rFonts w:ascii="Verdana" w:hAnsi="Verdana"/>
        </w:rPr>
        <w:t>/</w:t>
      </w:r>
      <w:r w:rsidR="00C51146">
        <w:rPr>
          <w:rFonts w:ascii="Verdana" w:hAnsi="Verdana"/>
        </w:rPr>
        <w:t>1/2019</w:t>
      </w:r>
    </w:p>
    <w:p w:rsidR="009459D8" w:rsidRPr="00B14F8F" w:rsidRDefault="009459D8" w:rsidP="00A73AAE">
      <w:pPr>
        <w:ind w:left="-426" w:right="452"/>
        <w:jc w:val="center"/>
        <w:rPr>
          <w:rFonts w:ascii="Verdana" w:hAnsi="Verdana"/>
          <w:sz w:val="28"/>
          <w:szCs w:val="28"/>
          <w:u w:val="single"/>
        </w:rPr>
      </w:pPr>
    </w:p>
    <w:p w:rsidR="009459D8" w:rsidRPr="00B14F8F" w:rsidRDefault="00114CA1" w:rsidP="00CA787B">
      <w:pPr>
        <w:ind w:right="452"/>
        <w:jc w:val="center"/>
        <w:rPr>
          <w:rFonts w:ascii="Verdana" w:hAnsi="Verdana"/>
          <w:b/>
          <w:sz w:val="28"/>
          <w:szCs w:val="28"/>
          <w:u w:val="single"/>
        </w:rPr>
      </w:pPr>
      <w:r w:rsidRPr="00B14F8F">
        <w:rPr>
          <w:rFonts w:ascii="Verdana" w:hAnsi="Verdana"/>
          <w:b/>
          <w:sz w:val="28"/>
          <w:szCs w:val="28"/>
          <w:u w:val="single"/>
        </w:rPr>
        <w:t xml:space="preserve">ΔΕΛΤΙΟ ΤΥΠΟΥ </w:t>
      </w:r>
    </w:p>
    <w:p w:rsidR="00CA787B" w:rsidRPr="00CA787B" w:rsidRDefault="00CA787B" w:rsidP="000267E0">
      <w:pPr>
        <w:ind w:right="452"/>
        <w:jc w:val="both"/>
        <w:rPr>
          <w:rFonts w:ascii="Verdana" w:hAnsi="Verdana"/>
          <w:b/>
          <w:sz w:val="24"/>
          <w:szCs w:val="24"/>
          <w:u w:val="single"/>
        </w:rPr>
      </w:pPr>
    </w:p>
    <w:p w:rsidR="000267E0" w:rsidRDefault="00A73AAE" w:rsidP="000267E0">
      <w:pPr>
        <w:pStyle w:val="NormalWeb"/>
        <w:shd w:val="clear" w:color="auto" w:fill="FFFFFF"/>
        <w:spacing w:before="0" w:beforeAutospacing="0" w:after="0" w:afterAutospacing="0"/>
        <w:jc w:val="both"/>
        <w:textAlignment w:val="baseline"/>
        <w:rPr>
          <w:rFonts w:ascii="Verdana" w:hAnsi="Verdana"/>
        </w:rPr>
      </w:pPr>
      <w:r>
        <w:rPr>
          <w:rFonts w:ascii="Verdana" w:hAnsi="Verdana"/>
        </w:rPr>
        <w:t xml:space="preserve">Η ομοσπονδία μας </w:t>
      </w:r>
      <w:r w:rsidR="00C527C4">
        <w:rPr>
          <w:rFonts w:ascii="Verdana" w:hAnsi="Verdana"/>
        </w:rPr>
        <w:t xml:space="preserve">καταδικάζει την δολοφονική επίθεση των δυνάμεων καταστολής με χημικά και ευθείες βολές «στα τυφλά» χειροβομβίδων κρότου λάμψης ενάντια στους </w:t>
      </w:r>
      <w:r w:rsidR="002F51F4">
        <w:rPr>
          <w:rFonts w:ascii="Verdana" w:hAnsi="Verdana"/>
        </w:rPr>
        <w:t xml:space="preserve">εκπαιδευτικούς, ενάντια στους δασκάλους των παιδιών μας, </w:t>
      </w:r>
      <w:r w:rsidR="00C527C4">
        <w:rPr>
          <w:rFonts w:ascii="Verdana" w:hAnsi="Verdana"/>
        </w:rPr>
        <w:t>που διαδήλωσαν μαζι</w:t>
      </w:r>
      <w:r w:rsidR="002F51F4">
        <w:rPr>
          <w:rFonts w:ascii="Verdana" w:hAnsi="Verdana"/>
        </w:rPr>
        <w:t>κά εχθές</w:t>
      </w:r>
      <w:r w:rsidR="00C527C4">
        <w:rPr>
          <w:rFonts w:ascii="Verdana" w:hAnsi="Verdana"/>
        </w:rPr>
        <w:t xml:space="preserve"> κατά του ν/σ</w:t>
      </w:r>
      <w:r w:rsidR="00182900">
        <w:rPr>
          <w:rFonts w:ascii="Verdana" w:hAnsi="Verdana"/>
        </w:rPr>
        <w:t xml:space="preserve"> της κυβέρνησης για το νέο σύστημα προσλήψεων-διορισμών που στην πραγματικότητα αποτελεί</w:t>
      </w:r>
      <w:r w:rsidR="00B14F8F">
        <w:rPr>
          <w:rFonts w:ascii="Verdana" w:hAnsi="Verdana"/>
        </w:rPr>
        <w:t xml:space="preserve"> προαναγγελία</w:t>
      </w:r>
      <w:r w:rsidR="000267E0">
        <w:rPr>
          <w:rFonts w:ascii="Verdana" w:hAnsi="Verdana"/>
        </w:rPr>
        <w:t xml:space="preserve"> χιλιάδων απολύσεων.</w:t>
      </w:r>
    </w:p>
    <w:p w:rsidR="000267E0" w:rsidRDefault="00D20EB1" w:rsidP="000267E0">
      <w:pPr>
        <w:pStyle w:val="NormalWeb"/>
        <w:shd w:val="clear" w:color="auto" w:fill="FFFFFF"/>
        <w:spacing w:before="0" w:beforeAutospacing="0" w:after="0" w:afterAutospacing="0"/>
        <w:jc w:val="both"/>
        <w:textAlignment w:val="baseline"/>
        <w:rPr>
          <w:rFonts w:ascii="Verdana" w:hAnsi="Verdana"/>
        </w:rPr>
      </w:pPr>
      <w:r>
        <w:rPr>
          <w:rFonts w:ascii="Verdana" w:hAnsi="Verdana"/>
        </w:rPr>
        <w:br/>
      </w:r>
      <w:r w:rsidR="002F51F4">
        <w:rPr>
          <w:rFonts w:ascii="Verdana" w:hAnsi="Verdana"/>
        </w:rPr>
        <w:t xml:space="preserve">Η επίθεση είχε </w:t>
      </w:r>
      <w:r>
        <w:rPr>
          <w:rFonts w:ascii="Verdana" w:hAnsi="Verdana"/>
        </w:rPr>
        <w:t xml:space="preserve">ως </w:t>
      </w:r>
      <w:r w:rsidR="002F51F4">
        <w:rPr>
          <w:rFonts w:ascii="Verdana" w:hAnsi="Verdana"/>
        </w:rPr>
        <w:t>αποτέλεσμα τον τ</w:t>
      </w:r>
      <w:r w:rsidR="00C527C4">
        <w:rPr>
          <w:rFonts w:ascii="Verdana" w:hAnsi="Verdana"/>
        </w:rPr>
        <w:t>ραυματισμό του βουλευτή του ΚΚΕ Γιάννη Δελή, της εκπαιδευτικού μέλους του ΔΣ της ΔΟΕ και στε</w:t>
      </w:r>
      <w:r w:rsidR="000267E0">
        <w:rPr>
          <w:rFonts w:ascii="Verdana" w:hAnsi="Verdana"/>
        </w:rPr>
        <w:t xml:space="preserve">λέχους του ΠΑΜΕ Θοδώρας </w:t>
      </w:r>
      <w:proofErr w:type="spellStart"/>
      <w:r w:rsidR="000267E0">
        <w:rPr>
          <w:rFonts w:ascii="Verdana" w:hAnsi="Verdana"/>
        </w:rPr>
        <w:t>Δριμάλα</w:t>
      </w:r>
      <w:proofErr w:type="spellEnd"/>
      <w:r w:rsidR="000267E0">
        <w:rPr>
          <w:rFonts w:ascii="Verdana" w:hAnsi="Verdana"/>
        </w:rPr>
        <w:t xml:space="preserve"> καθώς και άλλων διαδηλωτών.</w:t>
      </w:r>
    </w:p>
    <w:p w:rsidR="000267E0" w:rsidRDefault="00182900" w:rsidP="000267E0">
      <w:pPr>
        <w:pStyle w:val="NormalWeb"/>
        <w:shd w:val="clear" w:color="auto" w:fill="FFFFFF"/>
        <w:spacing w:before="0" w:beforeAutospacing="0" w:after="0" w:afterAutospacing="0"/>
        <w:jc w:val="both"/>
        <w:textAlignment w:val="baseline"/>
        <w:rPr>
          <w:rFonts w:ascii="Verdana" w:hAnsi="Verdana"/>
        </w:rPr>
      </w:pPr>
      <w:r>
        <w:rPr>
          <w:rFonts w:ascii="Verdana" w:hAnsi="Verdana"/>
        </w:rPr>
        <w:br/>
        <w:t>Καταγγέλλουμε την αθλιότητα της κυβέρνησης ΣΥΡΙΖΑ-ΑΝΕΛ</w:t>
      </w:r>
      <w:r w:rsidR="002F51F4">
        <w:rPr>
          <w:rFonts w:ascii="Verdana" w:hAnsi="Verdana"/>
        </w:rPr>
        <w:t>, η οποία μέσω της Υπουργού Προστασίας του Πολίτη επιχειρεί να μας πείσει ότι τα ΜΑΤ περίπου λειτουργούν αυτοβούλως</w:t>
      </w:r>
      <w:r w:rsidR="00D20EB1">
        <w:rPr>
          <w:rFonts w:ascii="Verdana" w:hAnsi="Verdana"/>
        </w:rPr>
        <w:t>,</w:t>
      </w:r>
      <w:r w:rsidR="002F51F4">
        <w:rPr>
          <w:rFonts w:ascii="Verdana" w:hAnsi="Verdana"/>
        </w:rPr>
        <w:t xml:space="preserve"> προκειμένου να αποποιηθεί των ευθυνών της για τα χθεσινά γεγονότα! Οι δυνάμεις καταστολής λειτουργούν </w:t>
      </w:r>
      <w:r w:rsidR="00D20EB1">
        <w:rPr>
          <w:rFonts w:ascii="Verdana" w:hAnsi="Verdana"/>
        </w:rPr>
        <w:t xml:space="preserve">πάντοτε </w:t>
      </w:r>
      <w:r w:rsidR="002F51F4">
        <w:rPr>
          <w:rFonts w:ascii="Verdana" w:hAnsi="Verdana"/>
        </w:rPr>
        <w:t xml:space="preserve">υπό την καθοδήγηση των εκάστοτε κυβερνήσεων! Τα όσα λέει, χωρίς να ντρέπεται η </w:t>
      </w:r>
      <w:proofErr w:type="spellStart"/>
      <w:r w:rsidR="002F51F4">
        <w:rPr>
          <w:rFonts w:ascii="Verdana" w:hAnsi="Verdana"/>
        </w:rPr>
        <w:t>κ.Υπουργός</w:t>
      </w:r>
      <w:proofErr w:type="spellEnd"/>
      <w:r w:rsidR="002F51F4">
        <w:rPr>
          <w:rFonts w:ascii="Verdana" w:hAnsi="Verdana"/>
        </w:rPr>
        <w:t xml:space="preserve"> είναι προφάσεις εν αμαρτίαις. </w:t>
      </w:r>
      <w:r w:rsidR="00D20EB1">
        <w:rPr>
          <w:rFonts w:ascii="Verdana" w:hAnsi="Verdana"/>
        </w:rPr>
        <w:t>Η κυβέρνηση επέλεξε, όχι τυχαία, να εξαπολύσει άγρια καταστολή εναντίον των εκπαιδευτικών αποδεικνύοντας και σε αυτή την περίπτωση πως είναι αδίστακτη και θα χρησιμοποιήσει κάθε μέσο προκειμένου να φέρει εις πέρας την βρώμικη δουλειά που έχει αναλάβει σε όλα</w:t>
      </w:r>
      <w:r w:rsidR="000267E0">
        <w:rPr>
          <w:rFonts w:ascii="Verdana" w:hAnsi="Verdana"/>
        </w:rPr>
        <w:t xml:space="preserve"> τα επίπεδα.</w:t>
      </w:r>
    </w:p>
    <w:p w:rsidR="00C527C4" w:rsidRDefault="00D20EB1" w:rsidP="000267E0">
      <w:pPr>
        <w:pStyle w:val="NormalWeb"/>
        <w:shd w:val="clear" w:color="auto" w:fill="FFFFFF"/>
        <w:spacing w:before="0" w:beforeAutospacing="0" w:after="0" w:afterAutospacing="0"/>
        <w:jc w:val="both"/>
        <w:textAlignment w:val="baseline"/>
        <w:rPr>
          <w:rFonts w:ascii="Verdana" w:hAnsi="Verdana"/>
        </w:rPr>
      </w:pPr>
      <w:r>
        <w:rPr>
          <w:rFonts w:ascii="Verdana" w:hAnsi="Verdana"/>
        </w:rPr>
        <w:br/>
        <w:t>Καλούμε τους εργαζόμενους του κλάδου να παραστούν σήμερα στις 12</w:t>
      </w:r>
      <w:r w:rsidRPr="00D20EB1">
        <w:rPr>
          <w:rFonts w:ascii="Verdana" w:hAnsi="Verdana"/>
        </w:rPr>
        <w:t>:00</w:t>
      </w:r>
      <w:r w:rsidR="00F973D7">
        <w:rPr>
          <w:rFonts w:ascii="Verdana" w:hAnsi="Verdana"/>
        </w:rPr>
        <w:t xml:space="preserve"> στο Υπ. Προστασίας του Πολίτη </w:t>
      </w:r>
      <w:r>
        <w:rPr>
          <w:rFonts w:ascii="Verdana" w:hAnsi="Verdana"/>
        </w:rPr>
        <w:t>στην παράσταση διαμαρτυρίας των σωματεί</w:t>
      </w:r>
      <w:r w:rsidR="00F973D7">
        <w:rPr>
          <w:rFonts w:ascii="Verdana" w:hAnsi="Verdana"/>
        </w:rPr>
        <w:t xml:space="preserve">ων δημόσιου και ιδιωτικού τομέα, για να </w:t>
      </w:r>
      <w:r w:rsidR="000D33C0">
        <w:rPr>
          <w:rFonts w:ascii="Verdana" w:hAnsi="Verdana"/>
        </w:rPr>
        <w:t>δοθεί</w:t>
      </w:r>
      <w:r w:rsidR="000267E0">
        <w:rPr>
          <w:rFonts w:ascii="Verdana" w:hAnsi="Verdana"/>
        </w:rPr>
        <w:t xml:space="preserve"> μαχητική</w:t>
      </w:r>
      <w:r w:rsidR="000D33C0">
        <w:rPr>
          <w:rFonts w:ascii="Verdana" w:hAnsi="Verdana"/>
        </w:rPr>
        <w:t xml:space="preserve"> απάντηση στη</w:t>
      </w:r>
      <w:r w:rsidR="000267E0">
        <w:rPr>
          <w:rFonts w:ascii="Verdana" w:hAnsi="Verdana"/>
        </w:rPr>
        <w:t>ν</w:t>
      </w:r>
      <w:r w:rsidR="000D33C0">
        <w:rPr>
          <w:rFonts w:ascii="Verdana" w:hAnsi="Verdana"/>
        </w:rPr>
        <w:t xml:space="preserve"> βία </w:t>
      </w:r>
      <w:r w:rsidR="000267E0">
        <w:rPr>
          <w:rFonts w:ascii="Verdana" w:hAnsi="Verdana"/>
        </w:rPr>
        <w:t xml:space="preserve">και την τρομοκρατία </w:t>
      </w:r>
      <w:r w:rsidR="000D33C0">
        <w:rPr>
          <w:rFonts w:ascii="Verdana" w:hAnsi="Verdana"/>
        </w:rPr>
        <w:t>της κυβέρνησης.</w:t>
      </w:r>
    </w:p>
    <w:p w:rsidR="000D33C0" w:rsidRDefault="000D33C0" w:rsidP="00114CA1">
      <w:pPr>
        <w:pStyle w:val="NormalWeb"/>
        <w:shd w:val="clear" w:color="auto" w:fill="FFFFFF"/>
        <w:spacing w:before="0" w:beforeAutospacing="0" w:after="0" w:afterAutospacing="0"/>
        <w:textAlignment w:val="baseline"/>
        <w:rPr>
          <w:rFonts w:ascii="Verdana" w:hAnsi="Verdana"/>
        </w:rPr>
      </w:pPr>
    </w:p>
    <w:p w:rsidR="00114CA1" w:rsidRDefault="00114CA1" w:rsidP="00114CA1">
      <w:pPr>
        <w:spacing w:after="0"/>
        <w:ind w:left="-851" w:right="-57"/>
        <w:jc w:val="both"/>
        <w:rPr>
          <w:rFonts w:ascii="Verdana" w:hAnsi="Verdana"/>
          <w:sz w:val="24"/>
          <w:szCs w:val="24"/>
        </w:rPr>
      </w:pPr>
    </w:p>
    <w:p w:rsidR="00114CA1" w:rsidRDefault="00114CA1" w:rsidP="00114CA1">
      <w:pPr>
        <w:spacing w:after="0"/>
        <w:ind w:left="-851" w:right="-57"/>
        <w:jc w:val="both"/>
        <w:rPr>
          <w:rFonts w:ascii="Verdana" w:hAnsi="Verdana"/>
          <w:sz w:val="24"/>
          <w:szCs w:val="24"/>
        </w:rPr>
      </w:pPr>
      <w:bookmarkStart w:id="0" w:name="_GoBack"/>
      <w:bookmarkEnd w:id="0"/>
    </w:p>
    <w:p w:rsidR="00114CA1" w:rsidRDefault="00114CA1" w:rsidP="00114CA1">
      <w:pPr>
        <w:spacing w:after="0"/>
        <w:ind w:left="-851" w:right="-57"/>
        <w:jc w:val="both"/>
        <w:rPr>
          <w:rFonts w:ascii="Verdana" w:hAnsi="Verdana"/>
          <w:sz w:val="24"/>
          <w:szCs w:val="24"/>
        </w:rPr>
      </w:pPr>
    </w:p>
    <w:p w:rsidR="00114CA1" w:rsidRPr="00602650" w:rsidRDefault="00114CA1" w:rsidP="00114CA1">
      <w:pPr>
        <w:spacing w:after="0"/>
        <w:ind w:left="-851" w:right="-57"/>
        <w:jc w:val="both"/>
        <w:rPr>
          <w:rFonts w:ascii="Verdana" w:hAnsi="Verdana"/>
          <w:sz w:val="24"/>
          <w:szCs w:val="24"/>
          <w:u w:val="single"/>
        </w:rPr>
      </w:pPr>
    </w:p>
    <w:p w:rsidR="00F26A0E" w:rsidRPr="00C51146" w:rsidRDefault="00C51146" w:rsidP="00C51146">
      <w:pPr>
        <w:spacing w:after="0"/>
        <w:jc w:val="both"/>
        <w:rPr>
          <w:rFonts w:ascii="Verdana" w:hAnsi="Verdana"/>
          <w:sz w:val="24"/>
          <w:szCs w:val="24"/>
        </w:rPr>
      </w:pPr>
      <w:r>
        <w:t xml:space="preserve">                                                                                                                                                </w:t>
      </w:r>
      <w:r w:rsidR="00F26A0E">
        <w:rPr>
          <w:rFonts w:ascii="Verdana" w:hAnsi="Verdana"/>
          <w:sz w:val="24"/>
          <w:szCs w:val="24"/>
        </w:rPr>
        <w:t>Η  ΔΙΟΙΚΗΣΗ</w:t>
      </w:r>
    </w:p>
    <w:p w:rsidR="00F26A0E" w:rsidRDefault="00293AF4" w:rsidP="00293AF4">
      <w:pPr>
        <w:ind w:left="-1276" w:right="339" w:firstLine="1276"/>
        <w:jc w:val="center"/>
        <w:rPr>
          <w:sz w:val="28"/>
          <w:szCs w:val="28"/>
          <w:lang w:bidi="ur-PK"/>
        </w:rPr>
      </w:pPr>
      <w:r>
        <w:rPr>
          <w:sz w:val="28"/>
          <w:szCs w:val="28"/>
          <w:lang w:bidi="ur-PK"/>
        </w:rPr>
        <w:t xml:space="preserve">                                                                                                 </w:t>
      </w:r>
      <w:r w:rsidR="00602650">
        <w:rPr>
          <w:sz w:val="28"/>
          <w:szCs w:val="28"/>
          <w:lang w:bidi="ur-PK"/>
        </w:rPr>
        <w:t xml:space="preserve">   </w:t>
      </w:r>
      <w:r>
        <w:rPr>
          <w:sz w:val="28"/>
          <w:szCs w:val="28"/>
          <w:lang w:bidi="ur-PK"/>
        </w:rPr>
        <w:t xml:space="preserve">       </w:t>
      </w:r>
      <w:r w:rsidR="00F26A0E">
        <w:rPr>
          <w:noProof/>
          <w:lang w:eastAsia="el-GR"/>
        </w:rPr>
        <w:drawing>
          <wp:inline distT="0" distB="0" distL="0" distR="0">
            <wp:extent cx="904875" cy="9048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9F7AE3" w:rsidRDefault="009F7AE3" w:rsidP="00F26A0E">
      <w:pPr>
        <w:spacing w:after="0"/>
        <w:ind w:left="-1276" w:firstLine="1276"/>
        <w:jc w:val="both"/>
        <w:rPr>
          <w:rFonts w:ascii="Verdana" w:hAnsi="Verdana"/>
          <w:sz w:val="24"/>
          <w:szCs w:val="24"/>
        </w:rPr>
      </w:pPr>
    </w:p>
    <w:sectPr w:rsidR="009F7AE3" w:rsidSect="00293AF4">
      <w:pgSz w:w="11906" w:h="16838"/>
      <w:pgMar w:top="567" w:right="624" w:bottom="244" w:left="1758"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7A23"/>
    <w:multiLevelType w:val="hybridMultilevel"/>
    <w:tmpl w:val="236E8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4122C61"/>
    <w:multiLevelType w:val="hybridMultilevel"/>
    <w:tmpl w:val="936074A8"/>
    <w:lvl w:ilvl="0" w:tplc="0408000F">
      <w:start w:val="1"/>
      <w:numFmt w:val="decimal"/>
      <w:lvlText w:val="%1."/>
      <w:lvlJc w:val="left"/>
      <w:pPr>
        <w:ind w:left="1495"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compat>
    <w:compatSetting w:name="compatibilityMode" w:uri="http://schemas.microsoft.com/office/word" w:val="12"/>
  </w:compat>
  <w:rsids>
    <w:rsidRoot w:val="00813EB4"/>
    <w:rsid w:val="0001584A"/>
    <w:rsid w:val="000267E0"/>
    <w:rsid w:val="000B27A0"/>
    <w:rsid w:val="000D33C0"/>
    <w:rsid w:val="000E2D14"/>
    <w:rsid w:val="00114CA1"/>
    <w:rsid w:val="0014365D"/>
    <w:rsid w:val="00182900"/>
    <w:rsid w:val="001A67CC"/>
    <w:rsid w:val="001E7137"/>
    <w:rsid w:val="001F2A47"/>
    <w:rsid w:val="002227B4"/>
    <w:rsid w:val="0022422D"/>
    <w:rsid w:val="002374E0"/>
    <w:rsid w:val="00287C9C"/>
    <w:rsid w:val="00293AF4"/>
    <w:rsid w:val="002A11D5"/>
    <w:rsid w:val="002F51F4"/>
    <w:rsid w:val="003450DB"/>
    <w:rsid w:val="0036075B"/>
    <w:rsid w:val="003713FF"/>
    <w:rsid w:val="003D65F5"/>
    <w:rsid w:val="003E056B"/>
    <w:rsid w:val="00485CCD"/>
    <w:rsid w:val="004A3B14"/>
    <w:rsid w:val="004B176A"/>
    <w:rsid w:val="004D1F62"/>
    <w:rsid w:val="004E32D5"/>
    <w:rsid w:val="00526D85"/>
    <w:rsid w:val="00532EDC"/>
    <w:rsid w:val="00602650"/>
    <w:rsid w:val="00607E4F"/>
    <w:rsid w:val="006B7A54"/>
    <w:rsid w:val="006B7C79"/>
    <w:rsid w:val="006C24C4"/>
    <w:rsid w:val="007207E4"/>
    <w:rsid w:val="007662CC"/>
    <w:rsid w:val="007959F3"/>
    <w:rsid w:val="007A5FCA"/>
    <w:rsid w:val="00813EB4"/>
    <w:rsid w:val="00815963"/>
    <w:rsid w:val="00820F79"/>
    <w:rsid w:val="00834643"/>
    <w:rsid w:val="008E3A38"/>
    <w:rsid w:val="00910DE4"/>
    <w:rsid w:val="00926A68"/>
    <w:rsid w:val="009459D8"/>
    <w:rsid w:val="009E69A9"/>
    <w:rsid w:val="009F7AE3"/>
    <w:rsid w:val="00A73AAE"/>
    <w:rsid w:val="00A76326"/>
    <w:rsid w:val="00A9408E"/>
    <w:rsid w:val="00AA75F6"/>
    <w:rsid w:val="00B14F8F"/>
    <w:rsid w:val="00B47355"/>
    <w:rsid w:val="00BB3856"/>
    <w:rsid w:val="00BC5502"/>
    <w:rsid w:val="00BE6103"/>
    <w:rsid w:val="00C51146"/>
    <w:rsid w:val="00C527C4"/>
    <w:rsid w:val="00C7198C"/>
    <w:rsid w:val="00CA787B"/>
    <w:rsid w:val="00D11EAE"/>
    <w:rsid w:val="00D20EB1"/>
    <w:rsid w:val="00DC3AD0"/>
    <w:rsid w:val="00E11718"/>
    <w:rsid w:val="00E25470"/>
    <w:rsid w:val="00E8693E"/>
    <w:rsid w:val="00E9001F"/>
    <w:rsid w:val="00EB09AB"/>
    <w:rsid w:val="00ED4D95"/>
    <w:rsid w:val="00F26A0E"/>
    <w:rsid w:val="00F8411E"/>
    <w:rsid w:val="00F86C0F"/>
    <w:rsid w:val="00F973D7"/>
    <w:rsid w:val="00FB33C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291D"/>
  <w15:docId w15:val="{616E8D49-9A4F-4B7E-981B-D94B537F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3EB4"/>
    <w:rPr>
      <w:color w:val="0000FF"/>
      <w:u w:val="single"/>
    </w:rPr>
  </w:style>
  <w:style w:type="paragraph" w:styleId="BalloonText">
    <w:name w:val="Balloon Text"/>
    <w:basedOn w:val="Normal"/>
    <w:link w:val="BalloonTextChar"/>
    <w:uiPriority w:val="99"/>
    <w:semiHidden/>
    <w:unhideWhenUsed/>
    <w:rsid w:val="00813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EB4"/>
    <w:rPr>
      <w:rFonts w:ascii="Segoe UI" w:hAnsi="Segoe UI" w:cs="Segoe UI"/>
      <w:sz w:val="18"/>
      <w:szCs w:val="18"/>
    </w:rPr>
  </w:style>
  <w:style w:type="paragraph" w:customStyle="1" w:styleId="a">
    <w:name w:val="Στυλ"/>
    <w:uiPriority w:val="99"/>
    <w:rsid w:val="00BB3856"/>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3D65F5"/>
    <w:pPr>
      <w:ind w:left="720"/>
      <w:contextualSpacing/>
    </w:pPr>
  </w:style>
  <w:style w:type="paragraph" w:styleId="NormalWeb">
    <w:name w:val="Normal (Web)"/>
    <w:basedOn w:val="Normal"/>
    <w:uiPriority w:val="99"/>
    <w:unhideWhenUsed/>
    <w:rsid w:val="00114CA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14CA1"/>
    <w:rPr>
      <w:b/>
      <w:bCs/>
    </w:rPr>
  </w:style>
  <w:style w:type="character" w:styleId="Emphasis">
    <w:name w:val="Emphasis"/>
    <w:basedOn w:val="DefaultParagraphFont"/>
    <w:uiPriority w:val="20"/>
    <w:qFormat/>
    <w:rsid w:val="00114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9388">
      <w:bodyDiv w:val="1"/>
      <w:marLeft w:val="0"/>
      <w:marRight w:val="0"/>
      <w:marTop w:val="0"/>
      <w:marBottom w:val="0"/>
      <w:divBdr>
        <w:top w:val="none" w:sz="0" w:space="0" w:color="auto"/>
        <w:left w:val="none" w:sz="0" w:space="0" w:color="auto"/>
        <w:bottom w:val="none" w:sz="0" w:space="0" w:color="auto"/>
        <w:right w:val="none" w:sz="0" w:space="0" w:color="auto"/>
      </w:divBdr>
    </w:div>
    <w:div w:id="12996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trofimapot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7487-5264-433B-901D-B46F873E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328</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Vasilis Papageorgiou</cp:lastModifiedBy>
  <cp:revision>6</cp:revision>
  <cp:lastPrinted>2019-01-11T12:34:00Z</cp:lastPrinted>
  <dcterms:created xsi:type="dcterms:W3CDTF">2019-01-11T12:33:00Z</dcterms:created>
  <dcterms:modified xsi:type="dcterms:W3CDTF">2019-01-12T00:22:00Z</dcterms:modified>
</cp:coreProperties>
</file>