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FA" w:rsidRDefault="003271FA" w:rsidP="00E546B6">
      <w:pPr>
        <w:pStyle w:val="NormalWeb"/>
        <w:jc w:val="center"/>
        <w:rPr>
          <w:b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6A68CE62" wp14:editId="51C287D3">
            <wp:extent cx="5273040" cy="96202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80" cy="9635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FA" w:rsidRPr="00FE59B6" w:rsidRDefault="003271FA" w:rsidP="003271FA">
      <w:p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proofErr w:type="gramStart"/>
      <w:r w:rsidRPr="003271FA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3271F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pe-ploumpidis.blogspot</w:t>
      </w:r>
      <w:proofErr w:type="spellEnd"/>
      <w:proofErr w:type="gramEnd"/>
      <w:r w:rsidRPr="003271F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3271FA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 w:rsidRPr="003271FA">
        <w:rPr>
          <w:rFonts w:ascii="Cambria" w:eastAsia="Liberation Serif" w:hAnsi="Cambria" w:cs="Cambria"/>
          <w:bCs/>
          <w:sz w:val="24"/>
          <w:szCs w:val="24"/>
        </w:rPr>
        <w:t>αρ</w:t>
      </w:r>
      <w:r w:rsidRPr="003271FA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>
        <w:rPr>
          <w:rFonts w:ascii="Cambria" w:eastAsia="Liberation Serif" w:hAnsi="Cambria" w:cs="Cambria"/>
          <w:bCs/>
          <w:sz w:val="24"/>
          <w:szCs w:val="24"/>
        </w:rPr>
        <w:t>π</w:t>
      </w:r>
      <w:r w:rsidRPr="003271FA">
        <w:rPr>
          <w:rFonts w:ascii="Cambria" w:eastAsia="Liberation Serif" w:hAnsi="Cambria" w:cs="Cambria"/>
          <w:bCs/>
          <w:sz w:val="24"/>
          <w:szCs w:val="24"/>
        </w:rPr>
        <w:t>ρωτ</w:t>
      </w:r>
      <w:r w:rsidRPr="003271FA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FE59B6">
        <w:rPr>
          <w:rFonts w:ascii="Cambria" w:eastAsia="Liberation Serif" w:hAnsi="Cambria" w:cs="Cambria"/>
          <w:bCs/>
          <w:sz w:val="24"/>
          <w:szCs w:val="24"/>
        </w:rPr>
        <w:t>96</w:t>
      </w:r>
      <w:r w:rsidRPr="00FE59B6">
        <w:rPr>
          <w:rFonts w:ascii="Cambria" w:eastAsia="Liberation Serif" w:hAnsi="Cambria" w:cs="Cambria"/>
          <w:bCs/>
          <w:sz w:val="24"/>
          <w:szCs w:val="24"/>
        </w:rPr>
        <w:tab/>
      </w:r>
      <w:r w:rsidRPr="00FE59B6">
        <w:rPr>
          <w:rFonts w:ascii="Cambria" w:eastAsia="Liberation Serif" w:hAnsi="Cambria" w:cs="Cambria"/>
          <w:bCs/>
          <w:sz w:val="24"/>
          <w:szCs w:val="24"/>
        </w:rPr>
        <w:tab/>
        <w:t>8/03/2018</w:t>
      </w:r>
      <w:r w:rsidRPr="00FE59B6">
        <w:rPr>
          <w:rFonts w:ascii="Cambria" w:eastAsia="Liberation Serif" w:hAnsi="Cambria" w:cs="Cambria"/>
          <w:b/>
          <w:bCs/>
          <w:sz w:val="24"/>
          <w:szCs w:val="24"/>
        </w:rPr>
        <w:t xml:space="preserve"> </w:t>
      </w:r>
    </w:p>
    <w:p w:rsidR="00E546B6" w:rsidRPr="00FE59B6" w:rsidRDefault="00D46E8D" w:rsidP="00E546B6">
      <w:pPr>
        <w:pStyle w:val="NormalWeb"/>
        <w:jc w:val="center"/>
        <w:rPr>
          <w:rFonts w:cstheme="minorHAnsi"/>
          <w:b/>
          <w:sz w:val="32"/>
          <w:szCs w:val="32"/>
        </w:rPr>
      </w:pPr>
      <w:r w:rsidRPr="00E546B6">
        <w:rPr>
          <w:b/>
          <w:sz w:val="32"/>
          <w:szCs w:val="32"/>
        </w:rPr>
        <w:t>Ψήφισμα</w:t>
      </w:r>
      <w:r w:rsidR="00E546B6" w:rsidRPr="00FE59B6">
        <w:rPr>
          <w:rFonts w:cstheme="minorHAnsi"/>
          <w:b/>
          <w:sz w:val="32"/>
          <w:szCs w:val="32"/>
        </w:rPr>
        <w:t xml:space="preserve"> </w:t>
      </w:r>
    </w:p>
    <w:p w:rsidR="00E546B6" w:rsidRPr="00FE59B6" w:rsidRDefault="00E546B6" w:rsidP="00E546B6">
      <w:pPr>
        <w:pStyle w:val="NormalWeb"/>
        <w:jc w:val="center"/>
        <w:rPr>
          <w:b/>
          <w:sz w:val="28"/>
          <w:szCs w:val="28"/>
        </w:rPr>
      </w:pPr>
      <w:r w:rsidRPr="00E546B6">
        <w:rPr>
          <w:b/>
          <w:sz w:val="28"/>
          <w:szCs w:val="28"/>
        </w:rPr>
        <w:t>ΕΞΩ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ΟΙ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ΦΑΣΙΣΤΕΣ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ΑΠΟ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ΤΙΣ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ΓΕΙΤΟΝΙΕΣ</w:t>
      </w:r>
      <w:r w:rsidRPr="00FE59B6">
        <w:rPr>
          <w:b/>
          <w:sz w:val="28"/>
          <w:szCs w:val="28"/>
        </w:rPr>
        <w:t xml:space="preserve"> </w:t>
      </w:r>
      <w:r w:rsidRPr="00E546B6">
        <w:rPr>
          <w:b/>
          <w:sz w:val="28"/>
          <w:szCs w:val="28"/>
        </w:rPr>
        <w:t>ΜΑΣ</w:t>
      </w:r>
      <w:r w:rsidRPr="00FE59B6">
        <w:rPr>
          <w:b/>
          <w:sz w:val="28"/>
          <w:szCs w:val="28"/>
        </w:rPr>
        <w:t>!</w:t>
      </w:r>
    </w:p>
    <w:p w:rsidR="00D46E8D" w:rsidRPr="00A527D3" w:rsidRDefault="00E546B6" w:rsidP="00D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A527D3">
        <w:rPr>
          <w:rFonts w:ascii="Times New Roman" w:hAnsi="Times New Roman" w:cs="Times New Roman"/>
          <w:b/>
          <w:sz w:val="24"/>
          <w:szCs w:val="24"/>
        </w:rPr>
        <w:t>Ο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D3">
        <w:rPr>
          <w:rFonts w:ascii="Times New Roman" w:hAnsi="Times New Roman" w:cs="Times New Roman"/>
          <w:b/>
          <w:sz w:val="24"/>
          <w:szCs w:val="24"/>
        </w:rPr>
        <w:t>Σύλλογος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D3">
        <w:rPr>
          <w:rFonts w:ascii="Times New Roman" w:hAnsi="Times New Roman" w:cs="Times New Roman"/>
          <w:b/>
          <w:sz w:val="24"/>
          <w:szCs w:val="24"/>
        </w:rPr>
        <w:t>Εκπαιδευτικών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D3">
        <w:rPr>
          <w:rFonts w:ascii="Times New Roman" w:hAnsi="Times New Roman" w:cs="Times New Roman"/>
          <w:b/>
          <w:sz w:val="24"/>
          <w:szCs w:val="24"/>
        </w:rPr>
        <w:t>Κερατσινίου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527D3">
        <w:rPr>
          <w:rFonts w:ascii="Times New Roman" w:hAnsi="Times New Roman" w:cs="Times New Roman"/>
          <w:b/>
          <w:sz w:val="24"/>
          <w:szCs w:val="24"/>
        </w:rPr>
        <w:t>Περάματος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 ’’</w:t>
      </w:r>
      <w:r w:rsidRPr="00A527D3">
        <w:rPr>
          <w:rFonts w:ascii="Times New Roman" w:hAnsi="Times New Roman" w:cs="Times New Roman"/>
          <w:b/>
          <w:sz w:val="24"/>
          <w:szCs w:val="24"/>
        </w:rPr>
        <w:t>Νίκος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D3">
        <w:rPr>
          <w:rFonts w:ascii="Times New Roman" w:hAnsi="Times New Roman" w:cs="Times New Roman"/>
          <w:b/>
          <w:sz w:val="24"/>
          <w:szCs w:val="24"/>
        </w:rPr>
        <w:t>Πλουμπίδης</w:t>
      </w:r>
      <w:r w:rsidRPr="00FE59B6">
        <w:rPr>
          <w:rFonts w:ascii="Times New Roman" w:hAnsi="Times New Roman" w:cs="Times New Roman"/>
          <w:b/>
          <w:sz w:val="24"/>
          <w:szCs w:val="24"/>
        </w:rPr>
        <w:t xml:space="preserve">’’ </w:t>
      </w:r>
      <w:r w:rsidRPr="00A527D3">
        <w:rPr>
          <w:rFonts w:ascii="Times New Roman" w:hAnsi="Times New Roman" w:cs="Times New Roman"/>
          <w:b/>
          <w:sz w:val="24"/>
          <w:szCs w:val="24"/>
        </w:rPr>
        <w:t>καταγγέλλε</w:t>
      </w:r>
      <w:r w:rsidRPr="00A527D3">
        <w:rPr>
          <w:rFonts w:ascii="Times New Roman" w:hAnsi="Times New Roman" w:cs="Times New Roman"/>
          <w:sz w:val="24"/>
          <w:szCs w:val="24"/>
        </w:rPr>
        <w:t>ι</w:t>
      </w:r>
      <w:r w:rsidR="00D46E8D" w:rsidRPr="00A527D3">
        <w:rPr>
          <w:rFonts w:ascii="Times New Roman" w:hAnsi="Times New Roman" w:cs="Times New Roman"/>
          <w:sz w:val="24"/>
          <w:szCs w:val="24"/>
        </w:rPr>
        <w:t xml:space="preserve"> την εγκληματική επίθεση που δέχθηκαν 5 άτομα στο στέκι «Φαβέλα» στον Πειραιά, από μέλη της Χρυσής Αυγής. Η εγκληματική οργάνωση Χρυσή Αυγή συνεχίζει να δρα ανενόχλητη και μάλιστα να επιτίθεται σε δικηγόρους που είναι συνήγοροι της πολιτικής αγωγής στη δίκη της Χρυσής Αυγής. </w:t>
      </w:r>
    </w:p>
    <w:p w:rsidR="00A527D3" w:rsidRDefault="00D46E8D" w:rsidP="00A527D3">
      <w:pPr>
        <w:pStyle w:val="NormalWeb"/>
        <w:jc w:val="both"/>
      </w:pPr>
      <w:r w:rsidRPr="00A527D3">
        <w:t xml:space="preserve">Είναι η δεύτερη επίθεση μέσα σε λίγο χρονικό διάστημα, πράγμα που εγείρει ευθύνες και από μέρους της κυβέρνησης. Η </w:t>
      </w:r>
      <w:r w:rsidR="00C076B5" w:rsidRPr="00A527D3">
        <w:t>στάση της κυβέρνησης όλο το προηγούμενο διάστημα με τις κοινές εμφανίσεις στο Καστελόριζο, στα εθνικιστικά συλλαλητήρια μαζί με τους κυβερνητικούς εταίρους (ΑΝΕΛ) αλλά και την αντικομμουνιστική επιχειρηματολογία κυβερνητικών παραγόντων</w:t>
      </w:r>
      <w:r w:rsidR="00A3627D" w:rsidRPr="00A527D3">
        <w:t xml:space="preserve">, ξεπλένουν τον εγκληματικό χαρακτήρα της ναζιστικής οργάνωσης Χ.Α. </w:t>
      </w:r>
    </w:p>
    <w:p w:rsidR="00A527D3" w:rsidRDefault="00A527D3" w:rsidP="00A527D3">
      <w:pPr>
        <w:pStyle w:val="NormalWeb"/>
        <w:jc w:val="both"/>
      </w:pPr>
      <w:r w:rsidRPr="00A527D3">
        <w:t>Το Δ.Σ. του Συλλόγου</w:t>
      </w:r>
      <w:r>
        <w:t>:</w:t>
      </w:r>
      <w:r w:rsidRPr="00A527D3">
        <w:t xml:space="preserve"> </w:t>
      </w:r>
    </w:p>
    <w:p w:rsidR="00A527D3" w:rsidRPr="00A527D3" w:rsidRDefault="00A527D3" w:rsidP="00A52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27D3">
        <w:rPr>
          <w:rFonts w:ascii="Times New Roman" w:hAnsi="Times New Roman" w:cs="Times New Roman"/>
        </w:rPr>
        <w:t>Εκφράζει την αλληλεγγύη και τη συμπαράστασή του στα θύματα της επίθεσης.</w:t>
      </w:r>
    </w:p>
    <w:p w:rsidR="00A527D3" w:rsidRPr="00A527D3" w:rsidRDefault="00A527D3" w:rsidP="00A527D3">
      <w:pPr>
        <w:rPr>
          <w:rFonts w:ascii="Times New Roman" w:hAnsi="Times New Roman" w:cs="Times New Roman"/>
        </w:rPr>
      </w:pPr>
    </w:p>
    <w:p w:rsidR="00A527D3" w:rsidRDefault="00A527D3" w:rsidP="00A52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27D3">
        <w:rPr>
          <w:rFonts w:ascii="Times New Roman" w:hAnsi="Times New Roman" w:cs="Times New Roman"/>
        </w:rPr>
        <w:t>Απαιτεί την άμεση σύλληψη και τιμωρία των δραστών.</w:t>
      </w:r>
    </w:p>
    <w:p w:rsidR="00A527D3" w:rsidRPr="00A527D3" w:rsidRDefault="00A527D3" w:rsidP="00A527D3">
      <w:pPr>
        <w:pStyle w:val="ListParagraph"/>
        <w:rPr>
          <w:rFonts w:ascii="Times New Roman" w:hAnsi="Times New Roman" w:cs="Times New Roman"/>
        </w:rPr>
      </w:pPr>
    </w:p>
    <w:p w:rsidR="00A527D3" w:rsidRDefault="00A527D3" w:rsidP="00A52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Απαιτεί να ολοκληρωθεί η δίκη της Χ.Α. και να πάνε φυλακή οι δολοφόνοι του Παύλου Φύσσα.</w:t>
      </w:r>
    </w:p>
    <w:p w:rsidR="00A527D3" w:rsidRPr="00A527D3" w:rsidRDefault="00A527D3" w:rsidP="00A527D3">
      <w:pPr>
        <w:pStyle w:val="ListParagraph"/>
        <w:rPr>
          <w:rFonts w:ascii="Times New Roman" w:hAnsi="Times New Roman" w:cs="Times New Roman"/>
        </w:rPr>
      </w:pPr>
    </w:p>
    <w:p w:rsidR="00E546B6" w:rsidRDefault="00A527D3" w:rsidP="00A527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Καλεί</w:t>
      </w:r>
      <w:r w:rsidR="00A3627D" w:rsidRPr="00A527D3">
        <w:rPr>
          <w:rFonts w:ascii="Times New Roman" w:hAnsi="Times New Roman" w:cs="Times New Roman"/>
        </w:rPr>
        <w:t xml:space="preserve"> τους συναδέλφους να καταδικάσουν τέτοιες ενέργειες και να απομονώσουν τόσο τους ίδιους τους χρυσαυγίτες</w:t>
      </w:r>
      <w:r w:rsidR="00E546B6" w:rsidRPr="00A527D3">
        <w:rPr>
          <w:rFonts w:ascii="Times New Roman" w:hAnsi="Times New Roman" w:cs="Times New Roman"/>
        </w:rPr>
        <w:t>,</w:t>
      </w:r>
      <w:r w:rsidR="00A3627D" w:rsidRPr="00A527D3">
        <w:rPr>
          <w:rFonts w:ascii="Times New Roman" w:hAnsi="Times New Roman" w:cs="Times New Roman"/>
        </w:rPr>
        <w:t xml:space="preserve"> όπου αυτοί εμφανίζονται</w:t>
      </w:r>
      <w:r w:rsidR="00E546B6" w:rsidRPr="00A527D3">
        <w:rPr>
          <w:rFonts w:ascii="Times New Roman" w:hAnsi="Times New Roman" w:cs="Times New Roman"/>
        </w:rPr>
        <w:t>,</w:t>
      </w:r>
      <w:r w:rsidR="00A3627D" w:rsidRPr="00A527D3">
        <w:rPr>
          <w:rFonts w:ascii="Times New Roman" w:hAnsi="Times New Roman" w:cs="Times New Roman"/>
        </w:rPr>
        <w:t xml:space="preserve"> αλλά και αυτούς που τους θρέφουν και τους ενισχύουν με την ανοχή τους.</w:t>
      </w:r>
      <w:r w:rsidR="00E546B6" w:rsidRPr="00A527D3">
        <w:rPr>
          <w:rFonts w:ascii="Times New Roman" w:hAnsi="Times New Roman" w:cs="Times New Roman"/>
        </w:rPr>
        <w:t xml:space="preserve"> </w:t>
      </w:r>
    </w:p>
    <w:p w:rsidR="003271FA" w:rsidRPr="003271FA" w:rsidRDefault="003271FA" w:rsidP="003271FA">
      <w:pPr>
        <w:pStyle w:val="ListParagraph"/>
        <w:rPr>
          <w:rFonts w:ascii="Times New Roman" w:hAnsi="Times New Roman" w:cs="Times New Roman"/>
        </w:rPr>
      </w:pPr>
    </w:p>
    <w:p w:rsidR="003271FA" w:rsidRPr="00D96772" w:rsidRDefault="003271FA" w:rsidP="003271FA">
      <w:pPr>
        <w:pStyle w:val="ListParagraph"/>
        <w:jc w:val="center"/>
        <w:rPr>
          <w:rFonts w:ascii="Times New Roman" w:hAnsi="Times New Roman" w:cs="Times New Roman"/>
          <w:b/>
        </w:rPr>
      </w:pPr>
      <w:r w:rsidRPr="00D96772">
        <w:rPr>
          <w:rFonts w:ascii="Times New Roman" w:hAnsi="Times New Roman" w:cs="Times New Roman"/>
          <w:b/>
        </w:rPr>
        <w:t>ΓΙΑ ΤΟ Δ.Σ.</w:t>
      </w:r>
    </w:p>
    <w:p w:rsidR="003271FA" w:rsidRPr="003271FA" w:rsidRDefault="003271FA" w:rsidP="003271FA">
      <w:pPr>
        <w:pStyle w:val="ListParagraph"/>
        <w:jc w:val="center"/>
        <w:rPr>
          <w:rFonts w:ascii="Times New Roman" w:hAnsi="Times New Roman" w:cs="Times New Roman"/>
        </w:rPr>
      </w:pPr>
    </w:p>
    <w:p w:rsidR="00A3627D" w:rsidRPr="00A527D3" w:rsidRDefault="003271FA" w:rsidP="00FE59B6">
      <w:pPr>
        <w:pStyle w:val="ListParagraph"/>
        <w:jc w:val="center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>
            <wp:extent cx="3629025" cy="11239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27D" w:rsidRPr="00A527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A67E2"/>
    <w:multiLevelType w:val="hybridMultilevel"/>
    <w:tmpl w:val="48B85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8D"/>
    <w:rsid w:val="003271FA"/>
    <w:rsid w:val="005A04C6"/>
    <w:rsid w:val="008E2F31"/>
    <w:rsid w:val="00A3627D"/>
    <w:rsid w:val="00A527D3"/>
    <w:rsid w:val="00C076B5"/>
    <w:rsid w:val="00D46E8D"/>
    <w:rsid w:val="00D96772"/>
    <w:rsid w:val="00E546B6"/>
    <w:rsid w:val="00FE59B6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BE3C8-B080-44C5-8E65-E3DC0A4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527D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Roussos</dc:creator>
  <cp:lastModifiedBy>Windows User</cp:lastModifiedBy>
  <cp:revision>4</cp:revision>
  <dcterms:created xsi:type="dcterms:W3CDTF">2018-03-07T22:46:00Z</dcterms:created>
  <dcterms:modified xsi:type="dcterms:W3CDTF">2018-03-10T21:29:00Z</dcterms:modified>
</cp:coreProperties>
</file>