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73" w:rsidRDefault="00FA0C66" w:rsidP="009A7473">
      <w:pPr>
        <w:pStyle w:val="Web"/>
        <w:shd w:val="clear" w:color="auto" w:fill="FFFFFF"/>
        <w:spacing w:before="0" w:beforeAutospacing="0" w:after="225" w:afterAutospacing="0"/>
        <w:jc w:val="center"/>
        <w:rPr>
          <w:rStyle w:val="a3"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74310" cy="1854908"/>
            <wp:effectExtent l="19050" t="0" r="2540" b="0"/>
            <wp:docPr id="1" name="Εικόνα 1" descr="C:\Users\owner\Desktop\ΑΣ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ΑΣ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473" w:rsidRPr="00FA0C66" w:rsidRDefault="009A7473" w:rsidP="009A7473">
      <w:pPr>
        <w:pStyle w:val="Web"/>
        <w:shd w:val="clear" w:color="auto" w:fill="FFFFFF"/>
        <w:spacing w:before="0" w:beforeAutospacing="0" w:after="225" w:afterAutospacing="0"/>
        <w:jc w:val="center"/>
        <w:rPr>
          <w:color w:val="404040"/>
          <w:sz w:val="32"/>
          <w:szCs w:val="32"/>
          <w:u w:val="single"/>
        </w:rPr>
      </w:pPr>
      <w:r w:rsidRPr="00FA0C66">
        <w:rPr>
          <w:rStyle w:val="a3"/>
          <w:color w:val="000000"/>
          <w:sz w:val="32"/>
          <w:szCs w:val="32"/>
          <w:u w:val="single"/>
        </w:rPr>
        <w:t>Όχι στις διώξεις και την καταστολή ενάντια σε όσους δεν σκύβουν το κεφάλι!</w:t>
      </w:r>
    </w:p>
    <w:p w:rsidR="009A7473" w:rsidRPr="009A7473" w:rsidRDefault="009A7473" w:rsidP="009A7473">
      <w:pPr>
        <w:pStyle w:val="Web"/>
        <w:shd w:val="clear" w:color="auto" w:fill="FFFFFF"/>
        <w:spacing w:before="60" w:beforeAutospacing="0" w:after="75" w:afterAutospacing="0"/>
        <w:jc w:val="both"/>
        <w:rPr>
          <w:color w:val="000000"/>
        </w:rPr>
      </w:pPr>
      <w:r w:rsidRPr="009A7473">
        <w:rPr>
          <w:iCs/>
          <w:color w:val="000000"/>
        </w:rPr>
        <w:t>Η </w:t>
      </w:r>
      <w:r w:rsidRPr="009A7473">
        <w:rPr>
          <w:b/>
          <w:bCs/>
          <w:iCs/>
          <w:color w:val="000000"/>
        </w:rPr>
        <w:t xml:space="preserve">κυβέρνηση του ΣΥΡΙΖΑ αφού έφερε στη Βουλή και μαζί με τη ΝΔ ψήφισε την </w:t>
      </w:r>
      <w:proofErr w:type="spellStart"/>
      <w:r w:rsidRPr="009A7473">
        <w:rPr>
          <w:b/>
          <w:bCs/>
          <w:iCs/>
          <w:color w:val="000000"/>
        </w:rPr>
        <w:t>απεργοκτόνο</w:t>
      </w:r>
      <w:proofErr w:type="spellEnd"/>
      <w:r w:rsidRPr="009A7473">
        <w:rPr>
          <w:b/>
          <w:bCs/>
          <w:iCs/>
          <w:color w:val="000000"/>
        </w:rPr>
        <w:t xml:space="preserve"> διάταξη, </w:t>
      </w:r>
      <w:r w:rsidRPr="009A7473">
        <w:rPr>
          <w:iCs/>
          <w:color w:val="000000"/>
        </w:rPr>
        <w:t>συνεχίζει την καταστολή και τις διώξεις, εναντίον των συνδικάτων και των εργαζομένων που δεν σκύβουν το κεφάλι</w:t>
      </w:r>
      <w:r w:rsidRPr="009A7473">
        <w:rPr>
          <w:color w:val="000000"/>
        </w:rPr>
        <w:t xml:space="preserve">. </w:t>
      </w:r>
    </w:p>
    <w:p w:rsidR="009A7473" w:rsidRPr="009A7473" w:rsidRDefault="009A7473" w:rsidP="009A7473">
      <w:pPr>
        <w:pStyle w:val="Web"/>
        <w:shd w:val="clear" w:color="auto" w:fill="FFFFFF"/>
        <w:spacing w:before="60" w:beforeAutospacing="0" w:after="75" w:afterAutospacing="0"/>
        <w:jc w:val="both"/>
        <w:rPr>
          <w:color w:val="000000"/>
        </w:rPr>
      </w:pPr>
      <w:r w:rsidRPr="009A7473">
        <w:rPr>
          <w:iCs/>
          <w:color w:val="000000"/>
        </w:rPr>
        <w:t xml:space="preserve">Πρόκειται για τη δίωξη εναντίον </w:t>
      </w:r>
      <w:r>
        <w:rPr>
          <w:color w:val="000000"/>
        </w:rPr>
        <w:t>35 στελεχών</w:t>
      </w:r>
      <w:r w:rsidRPr="009A7473">
        <w:rPr>
          <w:color w:val="000000"/>
        </w:rPr>
        <w:t> του ΠΑΜΕ</w:t>
      </w:r>
      <w:r>
        <w:rPr>
          <w:color w:val="000000"/>
        </w:rPr>
        <w:t>,</w:t>
      </w:r>
      <w:r w:rsidRPr="009A7473">
        <w:rPr>
          <w:iCs/>
          <w:color w:val="000000"/>
        </w:rPr>
        <w:t xml:space="preserve"> προέδρων, μελών ΔΣ Ομοσπονδιών, Συνδικάτων, δεκάδων συνδικαλιστικών οργανώσεων που σέρνονται για μια ακόμη φορά στα δικαστήρια για κινητοποίηση που οργάνωσαν στις 30/1/2013 στο υπουργείο Εργασίας, προκειμένου να διαμαρτυρηθούν για τις προκλητικές δηλώσεις για το Ασφαλιστικό, που είχε κάνει ο τότε υπουργός Εργασίας, Γ. </w:t>
      </w:r>
      <w:proofErr w:type="spellStart"/>
      <w:r w:rsidRPr="009A7473">
        <w:rPr>
          <w:iCs/>
          <w:color w:val="000000"/>
        </w:rPr>
        <w:t>Βρούτσης</w:t>
      </w:r>
      <w:proofErr w:type="spellEnd"/>
      <w:r w:rsidRPr="009A7473">
        <w:rPr>
          <w:iCs/>
          <w:color w:val="000000"/>
        </w:rPr>
        <w:t>, της ΝΔ.</w:t>
      </w:r>
      <w:r w:rsidRPr="009A7473">
        <w:rPr>
          <w:color w:val="000000"/>
        </w:rPr>
        <w:t xml:space="preserve"> </w:t>
      </w:r>
    </w:p>
    <w:p w:rsidR="009A7473" w:rsidRDefault="009A7473" w:rsidP="009A7473">
      <w:pPr>
        <w:pStyle w:val="Web"/>
        <w:shd w:val="clear" w:color="auto" w:fill="FFFFFF"/>
        <w:spacing w:before="60" w:beforeAutospacing="0" w:after="75" w:afterAutospacing="0"/>
        <w:jc w:val="both"/>
        <w:rPr>
          <w:color w:val="000000"/>
        </w:rPr>
      </w:pPr>
      <w:r w:rsidRPr="009A7473">
        <w:rPr>
          <w:color w:val="000000"/>
        </w:rPr>
        <w:t>Παρότι οι 35 συνδικαλιστές έχουν ήδη περάσει από μια δίκη, </w:t>
      </w:r>
      <w:r w:rsidRPr="009A7473">
        <w:rPr>
          <w:b/>
          <w:bCs/>
          <w:color w:val="000000"/>
        </w:rPr>
        <w:t>επί κυβέρνησης ΝΔ,</w:t>
      </w:r>
      <w:r w:rsidRPr="009A7473">
        <w:rPr>
          <w:color w:val="000000"/>
        </w:rPr>
        <w:t xml:space="preserve"> στην οποία καταρρίφθηκε το κατηγορητήριο, </w:t>
      </w:r>
      <w:r w:rsidRPr="009A7473">
        <w:rPr>
          <w:iCs/>
          <w:color w:val="000000"/>
        </w:rPr>
        <w:t xml:space="preserve">επί κυβέρνησης ΣΥΡΙΖΑ, η "ανεξάρτητη" δικαιοσύνη επανέρχεται με </w:t>
      </w:r>
      <w:r w:rsidRPr="009A7473">
        <w:rPr>
          <w:b/>
          <w:iCs/>
          <w:color w:val="000000"/>
        </w:rPr>
        <w:t>νέα δίκη στις 20 Φλεβάρη</w:t>
      </w:r>
      <w:r w:rsidRPr="009A7473">
        <w:rPr>
          <w:b/>
          <w:color w:val="000000"/>
        </w:rPr>
        <w:t>.</w:t>
      </w:r>
    </w:p>
    <w:p w:rsidR="009A7473" w:rsidRPr="009A7473" w:rsidRDefault="009A7473" w:rsidP="009A7473">
      <w:pPr>
        <w:pStyle w:val="Web"/>
        <w:shd w:val="clear" w:color="auto" w:fill="FFFFFF"/>
        <w:spacing w:before="225" w:beforeAutospacing="0" w:after="225" w:afterAutospacing="0"/>
        <w:jc w:val="both"/>
        <w:rPr>
          <w:color w:val="404040"/>
        </w:rPr>
      </w:pPr>
      <w:r w:rsidRPr="009A7473">
        <w:rPr>
          <w:color w:val="000000"/>
        </w:rPr>
        <w:t>Η προηγούμενη κυβέρνηση προσπάθησε να στήσει προβοκάτσια, κατηγορώντας τους συνδικαλιστές για ζημιές που δήθεν έκαναν στο γραφείο του υπουργού Εργασίας. Από τις φωτογραφίες που δημοσιεύτηκαν, αλλά και από μαρτυρίες αποδείχτηκε η προβοκάτσια και το κατηγορητήριο κατέρρευσε, οδηγώντας σε αθώωση όλων των κατηγορουμένων.</w:t>
      </w:r>
    </w:p>
    <w:p w:rsidR="009A7473" w:rsidRDefault="009A7473" w:rsidP="009A7473">
      <w:pPr>
        <w:pStyle w:val="Web"/>
        <w:shd w:val="clear" w:color="auto" w:fill="FFFFFF"/>
        <w:spacing w:before="225" w:beforeAutospacing="0" w:after="225" w:afterAutospacing="0"/>
        <w:jc w:val="both"/>
        <w:rPr>
          <w:color w:val="404040"/>
        </w:rPr>
      </w:pPr>
      <w:r w:rsidRPr="009A7473">
        <w:rPr>
          <w:color w:val="000000"/>
        </w:rPr>
        <w:t xml:space="preserve">Με την επαναφορά της δίκης θέλουν να στείλουν μήνυμα, να τρομοκρατήσουν τους εργαζόμενους, να στρώσουν το έδαφος για τη νέα επίθεση στα δικαιώματα </w:t>
      </w:r>
      <w:r>
        <w:rPr>
          <w:color w:val="000000"/>
        </w:rPr>
        <w:t>της εργατικής τάξης και των λαϊκών στρωμάτων</w:t>
      </w:r>
      <w:r w:rsidRPr="009A7473">
        <w:rPr>
          <w:color w:val="000000"/>
        </w:rPr>
        <w:t xml:space="preserve">. Αφού ξεκίνησε το ξήλωμα του δικαιώματος στην απεργία, η κυβέρνηση ΣΥΡΙΖΑ-ΑΝΕΛ επιλέγει με αυτή την δίκη </w:t>
      </w:r>
      <w:r w:rsidRPr="009A7473">
        <w:rPr>
          <w:iCs/>
          <w:color w:val="000000"/>
        </w:rPr>
        <w:t>εναντίον των στελεχών του ΠΑΜΕ</w:t>
      </w:r>
      <w:r>
        <w:rPr>
          <w:iCs/>
          <w:color w:val="000000"/>
        </w:rPr>
        <w:t>,</w:t>
      </w:r>
      <w:r w:rsidRPr="009A7473">
        <w:rPr>
          <w:iCs/>
          <w:color w:val="000000"/>
        </w:rPr>
        <w:t xml:space="preserve"> </w:t>
      </w:r>
      <w:r w:rsidRPr="009A7473">
        <w:rPr>
          <w:color w:val="000000"/>
        </w:rPr>
        <w:t xml:space="preserve">να δώσει εξετάσεις στα μεγάλα αφεντικά ότι είναι αποφασισμένη </w:t>
      </w:r>
      <w:r w:rsidRPr="009A7473">
        <w:rPr>
          <w:iCs/>
          <w:color w:val="000000"/>
        </w:rPr>
        <w:t>να συντηρήσει το κλίμα καταστολής και τρομοκρατίας</w:t>
      </w:r>
      <w:r>
        <w:rPr>
          <w:iCs/>
          <w:color w:val="000000"/>
        </w:rPr>
        <w:t>,</w:t>
      </w:r>
      <w:r w:rsidRPr="009A7473">
        <w:rPr>
          <w:iCs/>
          <w:color w:val="000000"/>
        </w:rPr>
        <w:t xml:space="preserve"> </w:t>
      </w:r>
      <w:r w:rsidRPr="009A7473">
        <w:rPr>
          <w:color w:val="000000"/>
        </w:rPr>
        <w:t>να επιβάλλει σιγή νεκροταφείου μέσα στους χώρους δουλειάς.</w:t>
      </w:r>
    </w:p>
    <w:p w:rsidR="009A7473" w:rsidRPr="009A7473" w:rsidRDefault="009A7473" w:rsidP="009A7473">
      <w:pPr>
        <w:pStyle w:val="Web"/>
        <w:shd w:val="clear" w:color="auto" w:fill="FFFFFF"/>
        <w:spacing w:before="225" w:beforeAutospacing="0" w:after="225" w:afterAutospacing="0"/>
        <w:jc w:val="both"/>
        <w:rPr>
          <w:color w:val="404040"/>
        </w:rPr>
      </w:pPr>
      <w:r w:rsidRPr="009A7473">
        <w:rPr>
          <w:iCs/>
          <w:color w:val="000000"/>
        </w:rPr>
        <w:t>Οι εκλεγμένοι εκπρόσωποι χιλιάδων εργαζομένων οδηγούνται ξανά σε δίκη γιατί έκαναν το ταξικό τους καθήκον. Απάντησαν στην τρομοκρατία και την επίθεση των κυβερνήσεων και των επιχειρηματικών ομίλων</w:t>
      </w:r>
      <w:r w:rsidRPr="009A7473">
        <w:rPr>
          <w:color w:val="000000"/>
        </w:rPr>
        <w:t>.</w:t>
      </w:r>
    </w:p>
    <w:p w:rsidR="009A7473" w:rsidRPr="00FA0C66" w:rsidRDefault="009A7473" w:rsidP="00FA0C66">
      <w:pPr>
        <w:pStyle w:val="Web"/>
        <w:shd w:val="clear" w:color="auto" w:fill="FFFFFF"/>
        <w:spacing w:before="225" w:beforeAutospacing="0" w:after="225" w:afterAutospacing="0"/>
        <w:jc w:val="both"/>
        <w:rPr>
          <w:b/>
          <w:color w:val="404040"/>
        </w:rPr>
      </w:pPr>
      <w:r w:rsidRPr="009A7473">
        <w:rPr>
          <w:b/>
          <w:color w:val="000000"/>
        </w:rPr>
        <w:t>Η ΕΛΜΕ Θήρας στέκεται δίπλα στους εργαζόμενους που παλεύουν ενάντια στην αντιλαϊκή πολιτική. Η επίθεση στις συνδικαλιστικές ελευθερίες και στην συλλογική διεκδίκηση αφορά όλους τους εργαζόμενους. Είναι ξεκάθαρο τι φοβούνται! Φοβούνται την οργανωμένη πάλη, την μαζική αντίσταση στα βάρβαρα μέτρα τους.</w:t>
      </w:r>
    </w:p>
    <w:p w:rsidR="009A7473" w:rsidRPr="00FA0C66" w:rsidRDefault="009A7473" w:rsidP="009A7473">
      <w:pPr>
        <w:pStyle w:val="Web"/>
        <w:shd w:val="clear" w:color="auto" w:fill="FFFFFF"/>
        <w:spacing w:before="225" w:beforeAutospacing="0" w:after="225" w:afterAutospacing="0"/>
        <w:jc w:val="center"/>
        <w:rPr>
          <w:b/>
          <w:u w:val="single"/>
        </w:rPr>
      </w:pPr>
      <w:r w:rsidRPr="00FA0C66">
        <w:rPr>
          <w:b/>
          <w:u w:val="single"/>
        </w:rPr>
        <w:t>Απόσυρση τώρα όλων των κατηγοριών εναντίον των 35 στελεχών του ΠΑΜΕ</w:t>
      </w:r>
    </w:p>
    <w:p w:rsidR="009A7473" w:rsidRPr="00FA0C66" w:rsidRDefault="009A7473" w:rsidP="00FA0C66">
      <w:pPr>
        <w:pStyle w:val="Web"/>
        <w:shd w:val="clear" w:color="auto" w:fill="FFFFFF"/>
        <w:spacing w:before="225" w:beforeAutospacing="0" w:after="225" w:afterAutospacing="0"/>
        <w:jc w:val="center"/>
        <w:rPr>
          <w:b/>
          <w:u w:val="single"/>
        </w:rPr>
      </w:pPr>
      <w:r w:rsidRPr="00FA0C66">
        <w:rPr>
          <w:b/>
          <w:u w:val="single"/>
        </w:rPr>
        <w:t>Όχι στην ποινικοποίηση των αγώνων. Η τρομοκρατία δε θα περάσει!</w:t>
      </w:r>
    </w:p>
    <w:sectPr w:rsidR="009A7473" w:rsidRPr="00FA0C66" w:rsidSect="00FA0C66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3D3"/>
    <w:rsid w:val="0027196F"/>
    <w:rsid w:val="00430870"/>
    <w:rsid w:val="00454AE9"/>
    <w:rsid w:val="004C1A20"/>
    <w:rsid w:val="00563BA1"/>
    <w:rsid w:val="005D4CEC"/>
    <w:rsid w:val="00910931"/>
    <w:rsid w:val="009A7473"/>
    <w:rsid w:val="00B45BF0"/>
    <w:rsid w:val="00D953D3"/>
    <w:rsid w:val="00F307D5"/>
    <w:rsid w:val="00FA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A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A747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A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A0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dcterms:created xsi:type="dcterms:W3CDTF">2018-02-19T23:12:00Z</dcterms:created>
  <dcterms:modified xsi:type="dcterms:W3CDTF">2018-02-19T23:15:00Z</dcterms:modified>
</cp:coreProperties>
</file>